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256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НАО «Карагандинский Медицинский Университет»</w:t>
      </w:r>
    </w:p>
    <w:p w14:paraId="00000002" w14:textId="77777777" w:rsidR="00712562" w:rsidRDefault="00712562">
      <w:pPr>
        <w:spacing w:after="0" w:line="240" w:lineRule="auto"/>
        <w:rPr>
          <w:rFonts w:ascii="Times New Roman" w:eastAsia="Times New Roman" w:hAnsi="Times New Roman" w:cs="Times New Roman"/>
          <w:sz w:val="28"/>
          <w:szCs w:val="28"/>
        </w:rPr>
      </w:pPr>
    </w:p>
    <w:p w14:paraId="00000003" w14:textId="77777777" w:rsidR="00712562" w:rsidRDefault="00712562">
      <w:pPr>
        <w:spacing w:after="0" w:line="240" w:lineRule="auto"/>
        <w:rPr>
          <w:rFonts w:ascii="Times New Roman" w:eastAsia="Times New Roman" w:hAnsi="Times New Roman" w:cs="Times New Roman"/>
          <w:sz w:val="28"/>
          <w:szCs w:val="28"/>
        </w:rPr>
      </w:pPr>
    </w:p>
    <w:p w14:paraId="00000004" w14:textId="77777777" w:rsidR="00712562" w:rsidRDefault="00712562">
      <w:pPr>
        <w:spacing w:after="0" w:line="240" w:lineRule="auto"/>
        <w:rPr>
          <w:rFonts w:ascii="Times New Roman" w:eastAsia="Times New Roman" w:hAnsi="Times New Roman" w:cs="Times New Roman"/>
          <w:sz w:val="28"/>
          <w:szCs w:val="28"/>
        </w:rPr>
      </w:pPr>
    </w:p>
    <w:p w14:paraId="00000005" w14:textId="77777777" w:rsidR="00712562" w:rsidRDefault="00712562">
      <w:pPr>
        <w:spacing w:after="0" w:line="240" w:lineRule="auto"/>
        <w:rPr>
          <w:rFonts w:ascii="Times New Roman" w:eastAsia="Times New Roman" w:hAnsi="Times New Roman" w:cs="Times New Roman"/>
          <w:sz w:val="28"/>
          <w:szCs w:val="28"/>
        </w:rPr>
      </w:pPr>
    </w:p>
    <w:p w14:paraId="00000006" w14:textId="77777777" w:rsidR="0071256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УДК 616.24-008:612.216.2-089.853-08</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на правах рукописи</w:t>
      </w:r>
    </w:p>
    <w:p w14:paraId="00000007" w14:textId="77777777" w:rsidR="00712562" w:rsidRDefault="00712562">
      <w:pPr>
        <w:spacing w:after="0" w:line="240" w:lineRule="auto"/>
        <w:jc w:val="center"/>
        <w:rPr>
          <w:rFonts w:ascii="Times New Roman" w:eastAsia="Times New Roman" w:hAnsi="Times New Roman" w:cs="Times New Roman"/>
          <w:sz w:val="28"/>
          <w:szCs w:val="28"/>
        </w:rPr>
      </w:pPr>
    </w:p>
    <w:p w14:paraId="00000008" w14:textId="77777777" w:rsidR="00712562" w:rsidRDefault="00712562">
      <w:pPr>
        <w:spacing w:after="0" w:line="240" w:lineRule="auto"/>
        <w:jc w:val="center"/>
        <w:rPr>
          <w:rFonts w:ascii="Times New Roman" w:eastAsia="Times New Roman" w:hAnsi="Times New Roman" w:cs="Times New Roman"/>
          <w:sz w:val="28"/>
          <w:szCs w:val="28"/>
        </w:rPr>
      </w:pPr>
    </w:p>
    <w:p w14:paraId="00000009" w14:textId="77777777" w:rsidR="00712562" w:rsidRDefault="00712562">
      <w:pPr>
        <w:spacing w:after="0" w:line="240" w:lineRule="auto"/>
        <w:jc w:val="center"/>
        <w:rPr>
          <w:rFonts w:ascii="Times New Roman" w:eastAsia="Times New Roman" w:hAnsi="Times New Roman" w:cs="Times New Roman"/>
          <w:sz w:val="28"/>
          <w:szCs w:val="28"/>
        </w:rPr>
      </w:pPr>
    </w:p>
    <w:p w14:paraId="0000000A" w14:textId="77777777" w:rsidR="00712562" w:rsidRDefault="00712562">
      <w:pPr>
        <w:spacing w:after="0" w:line="240" w:lineRule="auto"/>
        <w:jc w:val="center"/>
        <w:rPr>
          <w:rFonts w:ascii="Times New Roman" w:eastAsia="Times New Roman" w:hAnsi="Times New Roman" w:cs="Times New Roman"/>
          <w:sz w:val="28"/>
          <w:szCs w:val="28"/>
        </w:rPr>
      </w:pPr>
    </w:p>
    <w:p w14:paraId="0000000B" w14:textId="77777777" w:rsidR="00712562" w:rsidRDefault="00712562">
      <w:pPr>
        <w:spacing w:after="0" w:line="240" w:lineRule="auto"/>
        <w:rPr>
          <w:rFonts w:ascii="Times New Roman" w:eastAsia="Times New Roman" w:hAnsi="Times New Roman" w:cs="Times New Roman"/>
          <w:sz w:val="28"/>
          <w:szCs w:val="28"/>
        </w:rPr>
      </w:pPr>
    </w:p>
    <w:p w14:paraId="0000000C" w14:textId="77777777" w:rsidR="00712562" w:rsidRDefault="00712562">
      <w:pPr>
        <w:spacing w:after="0" w:line="240" w:lineRule="auto"/>
        <w:jc w:val="center"/>
        <w:rPr>
          <w:rFonts w:ascii="Times New Roman" w:eastAsia="Times New Roman" w:hAnsi="Times New Roman" w:cs="Times New Roman"/>
          <w:sz w:val="28"/>
          <w:szCs w:val="28"/>
        </w:rPr>
      </w:pPr>
    </w:p>
    <w:p w14:paraId="0000000D" w14:textId="77777777" w:rsidR="00712562"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АННОТАЦИЯ</w:t>
      </w:r>
    </w:p>
    <w:p w14:paraId="0000000E" w14:textId="77777777" w:rsidR="00712562" w:rsidRDefault="00712562">
      <w:pPr>
        <w:spacing w:after="0" w:line="240" w:lineRule="auto"/>
        <w:jc w:val="center"/>
        <w:rPr>
          <w:rFonts w:ascii="Times New Roman" w:eastAsia="Times New Roman" w:hAnsi="Times New Roman" w:cs="Times New Roman"/>
          <w:sz w:val="28"/>
          <w:szCs w:val="28"/>
        </w:rPr>
      </w:pPr>
    </w:p>
    <w:p w14:paraId="0000000F" w14:textId="77777777" w:rsidR="0071256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диссертационной работы на соискание степени доктора философии</w:t>
      </w:r>
    </w:p>
    <w:p w14:paraId="00000010" w14:textId="77777777" w:rsidR="00712562" w:rsidRDefault="00712562">
      <w:pPr>
        <w:spacing w:after="0" w:line="240" w:lineRule="auto"/>
        <w:rPr>
          <w:rFonts w:ascii="Times New Roman" w:eastAsia="Times New Roman" w:hAnsi="Times New Roman" w:cs="Times New Roman"/>
          <w:sz w:val="28"/>
          <w:szCs w:val="28"/>
        </w:rPr>
      </w:pPr>
    </w:p>
    <w:p w14:paraId="00000011" w14:textId="77777777" w:rsidR="00712562" w:rsidRDefault="00000000">
      <w:pPr>
        <w:spacing w:after="0" w:line="240" w:lineRule="auto"/>
        <w:jc w:val="center"/>
        <w:rPr>
          <w:rFonts w:ascii="Times New Roman" w:eastAsia="Times New Roman" w:hAnsi="Times New Roman" w:cs="Times New Roman"/>
          <w:color w:val="000000"/>
          <w:sz w:val="28"/>
          <w:szCs w:val="28"/>
        </w:rPr>
      </w:pPr>
      <w:bookmarkStart w:id="0" w:name="_jwhgfygw47wp" w:colFirst="0" w:colLast="0"/>
      <w:bookmarkEnd w:id="0"/>
      <w:r>
        <w:rPr>
          <w:rFonts w:ascii="Times New Roman" w:eastAsia="Times New Roman" w:hAnsi="Times New Roman" w:cs="Times New Roman"/>
          <w:sz w:val="28"/>
          <w:szCs w:val="28"/>
        </w:rPr>
        <w:t xml:space="preserve">Тема: </w:t>
      </w:r>
      <w:r>
        <w:rPr>
          <w:rFonts w:ascii="Times New Roman" w:eastAsia="Times New Roman" w:hAnsi="Times New Roman" w:cs="Times New Roman"/>
          <w:b/>
          <w:color w:val="000000"/>
          <w:sz w:val="28"/>
          <w:szCs w:val="28"/>
        </w:rPr>
        <w:t>Оценка положительного давления в конце выдоха для оптимизации искусственной вентиляции легких во время лапароскопических операций.</w:t>
      </w:r>
    </w:p>
    <w:p w14:paraId="00000012" w14:textId="77777777" w:rsidR="00712562" w:rsidRDefault="00712562">
      <w:pPr>
        <w:spacing w:after="0" w:line="240" w:lineRule="auto"/>
        <w:rPr>
          <w:rFonts w:ascii="Times New Roman" w:eastAsia="Times New Roman" w:hAnsi="Times New Roman" w:cs="Times New Roman"/>
          <w:sz w:val="28"/>
          <w:szCs w:val="28"/>
        </w:rPr>
      </w:pPr>
    </w:p>
    <w:p w14:paraId="00000013"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Образовательная программа: 8D10100 Медицина</w:t>
      </w:r>
    </w:p>
    <w:p w14:paraId="00000014" w14:textId="77777777" w:rsidR="00712562" w:rsidRDefault="00712562">
      <w:pPr>
        <w:spacing w:after="0" w:line="240" w:lineRule="auto"/>
        <w:rPr>
          <w:rFonts w:ascii="Times New Roman" w:eastAsia="Times New Roman" w:hAnsi="Times New Roman" w:cs="Times New Roman"/>
          <w:sz w:val="28"/>
          <w:szCs w:val="28"/>
        </w:rPr>
      </w:pPr>
    </w:p>
    <w:p w14:paraId="00000015"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Есенбаева Гүлфайрус Әбдімажитқызы</w:t>
      </w:r>
    </w:p>
    <w:p w14:paraId="00000016" w14:textId="77777777" w:rsidR="00712562" w:rsidRDefault="00712562">
      <w:pPr>
        <w:spacing w:after="0" w:line="240" w:lineRule="auto"/>
        <w:rPr>
          <w:rFonts w:ascii="Times New Roman" w:eastAsia="Times New Roman" w:hAnsi="Times New Roman" w:cs="Times New Roman"/>
          <w:sz w:val="28"/>
          <w:szCs w:val="28"/>
        </w:rPr>
      </w:pPr>
    </w:p>
    <w:p w14:paraId="00000017"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Научные консультанты: </w:t>
      </w:r>
    </w:p>
    <w:p w14:paraId="00000018"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к.м.н., асс.профессор, директор института наук о жизни НАО «КМУ» Клюев Дмитрий Анатольевич, </w:t>
      </w:r>
    </w:p>
    <w:p w14:paraId="00000019"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д.м.н., профессор кафедры внутренних болезней, главный терапевт  клиники медицинского университета Молотов-Лучанский Вилен Борисович </w:t>
      </w:r>
    </w:p>
    <w:p w14:paraId="0000001A"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Зарубежный научный консультант:</w:t>
      </w:r>
    </w:p>
    <w:p w14:paraId="0000001B"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д.м.н., профессор кафедры пульмонологии ФГАОУ ВО «Первый МГМУ ИМ.И.М.Сеченова» (Сеченовский университет) Минздрава России, врач анестезиолог-реаниматолог, Ярошецкий Андрей Игоревич</w:t>
      </w:r>
    </w:p>
    <w:p w14:paraId="0000001C" w14:textId="77777777" w:rsidR="00712562" w:rsidRDefault="00712562">
      <w:pPr>
        <w:spacing w:after="0" w:line="240" w:lineRule="auto"/>
        <w:rPr>
          <w:rFonts w:ascii="Times New Roman" w:eastAsia="Times New Roman" w:hAnsi="Times New Roman" w:cs="Times New Roman"/>
          <w:sz w:val="28"/>
          <w:szCs w:val="28"/>
        </w:rPr>
      </w:pPr>
    </w:p>
    <w:p w14:paraId="0000001D" w14:textId="77777777" w:rsidR="00712562" w:rsidRDefault="00712562">
      <w:pPr>
        <w:spacing w:after="0" w:line="240" w:lineRule="auto"/>
        <w:rPr>
          <w:rFonts w:ascii="Times New Roman" w:eastAsia="Times New Roman" w:hAnsi="Times New Roman" w:cs="Times New Roman"/>
          <w:sz w:val="28"/>
          <w:szCs w:val="28"/>
        </w:rPr>
      </w:pPr>
    </w:p>
    <w:p w14:paraId="0000001E" w14:textId="77777777" w:rsidR="00712562" w:rsidRDefault="00712562">
      <w:pPr>
        <w:spacing w:after="0" w:line="240" w:lineRule="auto"/>
        <w:rPr>
          <w:rFonts w:ascii="Times New Roman" w:eastAsia="Times New Roman" w:hAnsi="Times New Roman" w:cs="Times New Roman"/>
          <w:sz w:val="28"/>
          <w:szCs w:val="28"/>
        </w:rPr>
      </w:pPr>
    </w:p>
    <w:p w14:paraId="0000001F" w14:textId="77777777" w:rsidR="00712562" w:rsidRDefault="00712562">
      <w:pPr>
        <w:spacing w:after="0" w:line="240" w:lineRule="auto"/>
        <w:rPr>
          <w:rFonts w:ascii="Times New Roman" w:eastAsia="Times New Roman" w:hAnsi="Times New Roman" w:cs="Times New Roman"/>
          <w:sz w:val="28"/>
          <w:szCs w:val="28"/>
        </w:rPr>
      </w:pPr>
    </w:p>
    <w:p w14:paraId="00000020" w14:textId="77777777" w:rsidR="00712562" w:rsidRDefault="00712562">
      <w:pPr>
        <w:spacing w:after="0" w:line="240" w:lineRule="auto"/>
        <w:rPr>
          <w:rFonts w:ascii="Times New Roman" w:eastAsia="Times New Roman" w:hAnsi="Times New Roman" w:cs="Times New Roman"/>
          <w:sz w:val="28"/>
          <w:szCs w:val="28"/>
        </w:rPr>
      </w:pPr>
    </w:p>
    <w:p w14:paraId="00000021" w14:textId="77777777" w:rsidR="00712562" w:rsidRDefault="00712562">
      <w:pPr>
        <w:spacing w:after="0" w:line="240" w:lineRule="auto"/>
        <w:rPr>
          <w:rFonts w:ascii="Times New Roman" w:eastAsia="Times New Roman" w:hAnsi="Times New Roman" w:cs="Times New Roman"/>
          <w:sz w:val="28"/>
          <w:szCs w:val="28"/>
        </w:rPr>
      </w:pPr>
    </w:p>
    <w:p w14:paraId="00000022" w14:textId="77777777" w:rsidR="00712562" w:rsidRDefault="00712562">
      <w:pPr>
        <w:spacing w:after="0" w:line="240" w:lineRule="auto"/>
        <w:rPr>
          <w:rFonts w:ascii="Times New Roman" w:eastAsia="Times New Roman" w:hAnsi="Times New Roman" w:cs="Times New Roman"/>
          <w:sz w:val="28"/>
          <w:szCs w:val="28"/>
        </w:rPr>
      </w:pPr>
    </w:p>
    <w:p w14:paraId="00000023" w14:textId="77777777" w:rsidR="00712562" w:rsidRDefault="00712562">
      <w:pPr>
        <w:spacing w:after="0" w:line="240" w:lineRule="auto"/>
        <w:rPr>
          <w:rFonts w:ascii="Times New Roman" w:eastAsia="Times New Roman" w:hAnsi="Times New Roman" w:cs="Times New Roman"/>
          <w:sz w:val="28"/>
          <w:szCs w:val="28"/>
        </w:rPr>
      </w:pPr>
    </w:p>
    <w:p w14:paraId="00000024" w14:textId="77777777" w:rsidR="00712562" w:rsidRDefault="00712562">
      <w:pPr>
        <w:spacing w:after="0" w:line="240" w:lineRule="auto"/>
        <w:rPr>
          <w:rFonts w:ascii="Times New Roman" w:eastAsia="Times New Roman" w:hAnsi="Times New Roman" w:cs="Times New Roman"/>
          <w:sz w:val="28"/>
          <w:szCs w:val="28"/>
        </w:rPr>
      </w:pPr>
    </w:p>
    <w:p w14:paraId="00000025" w14:textId="77777777" w:rsidR="00712562" w:rsidRDefault="00712562">
      <w:pPr>
        <w:spacing w:after="0" w:line="240" w:lineRule="auto"/>
        <w:rPr>
          <w:rFonts w:ascii="Times New Roman" w:eastAsia="Times New Roman" w:hAnsi="Times New Roman" w:cs="Times New Roman"/>
          <w:sz w:val="28"/>
          <w:szCs w:val="28"/>
        </w:rPr>
      </w:pPr>
    </w:p>
    <w:p w14:paraId="00000026" w14:textId="77777777" w:rsidR="0071256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2025</w:t>
      </w:r>
    </w:p>
    <w:p w14:paraId="00000027" w14:textId="77777777" w:rsidR="00712562" w:rsidRDefault="00000000">
      <w:pPr>
        <w:spacing w:after="0" w:line="240" w:lineRule="auto"/>
        <w:rPr>
          <w:rFonts w:ascii="Times New Roman" w:eastAsia="Times New Roman" w:hAnsi="Times New Roman" w:cs="Times New Roman"/>
          <w:sz w:val="28"/>
          <w:szCs w:val="28"/>
        </w:rPr>
      </w:pPr>
      <w:r>
        <w:br w:type="page"/>
      </w:r>
      <w:r>
        <w:rPr>
          <w:rFonts w:ascii="Times New Roman" w:eastAsia="Times New Roman" w:hAnsi="Times New Roman" w:cs="Times New Roman"/>
          <w:sz w:val="28"/>
          <w:szCs w:val="28"/>
        </w:rPr>
        <w:lastRenderedPageBreak/>
        <w:t>Аннотация рассмотрена на заседании Института наук о жизни НАО «Карагандинский медицинский университет»</w:t>
      </w:r>
    </w:p>
    <w:p w14:paraId="00000028"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  ______________27.03.2024 г. Протокол №7</w:t>
      </w:r>
    </w:p>
    <w:p w14:paraId="00000029" w14:textId="77777777" w:rsidR="00712562" w:rsidRDefault="00712562">
      <w:pPr>
        <w:spacing w:after="0" w:line="240" w:lineRule="auto"/>
        <w:rPr>
          <w:rFonts w:ascii="Times New Roman" w:eastAsia="Times New Roman" w:hAnsi="Times New Roman" w:cs="Times New Roman"/>
          <w:sz w:val="28"/>
          <w:szCs w:val="28"/>
        </w:rPr>
      </w:pPr>
    </w:p>
    <w:p w14:paraId="0000002A"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отдела Академической работы </w:t>
      </w:r>
    </w:p>
    <w:p w14:paraId="0000002B" w14:textId="77777777" w:rsidR="0071256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Института наук о жизни НАО «Карагандинский медицинский университет»_____________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____PhD Омарова А.О.</w:t>
      </w:r>
    </w:p>
    <w:p w14:paraId="0000002C" w14:textId="77777777" w:rsidR="00712562" w:rsidRDefault="00712562">
      <w:pPr>
        <w:spacing w:after="0" w:line="240" w:lineRule="auto"/>
        <w:rPr>
          <w:rFonts w:ascii="Times New Roman" w:eastAsia="Times New Roman" w:hAnsi="Times New Roman" w:cs="Times New Roman"/>
          <w:sz w:val="28"/>
          <w:szCs w:val="28"/>
        </w:rPr>
      </w:pPr>
    </w:p>
    <w:p w14:paraId="0000002D" w14:textId="77777777" w:rsidR="00712562" w:rsidRDefault="00712562">
      <w:pPr>
        <w:spacing w:after="0" w:line="240" w:lineRule="auto"/>
        <w:rPr>
          <w:rFonts w:ascii="Times New Roman" w:eastAsia="Times New Roman" w:hAnsi="Times New Roman" w:cs="Times New Roman"/>
          <w:sz w:val="28"/>
          <w:szCs w:val="28"/>
        </w:rPr>
      </w:pPr>
    </w:p>
    <w:p w14:paraId="0000002E" w14:textId="77777777" w:rsidR="00712562" w:rsidRDefault="00712562">
      <w:pPr>
        <w:spacing w:after="0" w:line="240" w:lineRule="auto"/>
        <w:rPr>
          <w:rFonts w:ascii="Times New Roman" w:eastAsia="Times New Roman" w:hAnsi="Times New Roman" w:cs="Times New Roman"/>
          <w:sz w:val="28"/>
          <w:szCs w:val="28"/>
        </w:rPr>
      </w:pPr>
    </w:p>
    <w:p w14:paraId="0000002F" w14:textId="77777777" w:rsidR="00712562" w:rsidRDefault="00712562">
      <w:pPr>
        <w:spacing w:after="0" w:line="240" w:lineRule="auto"/>
        <w:rPr>
          <w:rFonts w:ascii="Times New Roman" w:eastAsia="Times New Roman" w:hAnsi="Times New Roman" w:cs="Times New Roman"/>
          <w:sz w:val="28"/>
          <w:szCs w:val="28"/>
        </w:rPr>
      </w:pPr>
    </w:p>
    <w:p w14:paraId="00000030" w14:textId="77777777" w:rsidR="00712562" w:rsidRDefault="00712562">
      <w:pPr>
        <w:spacing w:after="0" w:line="240" w:lineRule="auto"/>
        <w:rPr>
          <w:rFonts w:ascii="Times New Roman" w:eastAsia="Times New Roman" w:hAnsi="Times New Roman" w:cs="Times New Roman"/>
          <w:sz w:val="28"/>
          <w:szCs w:val="28"/>
        </w:rPr>
      </w:pPr>
    </w:p>
    <w:p w14:paraId="00000031" w14:textId="77777777" w:rsidR="00712562" w:rsidRDefault="00712562">
      <w:pPr>
        <w:spacing w:after="0" w:line="240" w:lineRule="auto"/>
        <w:rPr>
          <w:rFonts w:ascii="Times New Roman" w:eastAsia="Times New Roman" w:hAnsi="Times New Roman" w:cs="Times New Roman"/>
          <w:sz w:val="28"/>
          <w:szCs w:val="28"/>
        </w:rPr>
      </w:pPr>
    </w:p>
    <w:p w14:paraId="00000032" w14:textId="77777777" w:rsidR="00712562" w:rsidRDefault="00712562">
      <w:pPr>
        <w:spacing w:after="0" w:line="240" w:lineRule="auto"/>
        <w:rPr>
          <w:rFonts w:ascii="Times New Roman" w:eastAsia="Times New Roman" w:hAnsi="Times New Roman" w:cs="Times New Roman"/>
          <w:b/>
          <w:sz w:val="28"/>
          <w:szCs w:val="28"/>
        </w:rPr>
      </w:pPr>
    </w:p>
    <w:p w14:paraId="00000033" w14:textId="77777777" w:rsidR="00712562" w:rsidRDefault="00712562">
      <w:pPr>
        <w:spacing w:after="0" w:line="360" w:lineRule="auto"/>
        <w:rPr>
          <w:rFonts w:ascii="Times New Roman" w:eastAsia="Times New Roman" w:hAnsi="Times New Roman" w:cs="Times New Roman"/>
          <w:b/>
          <w:sz w:val="28"/>
          <w:szCs w:val="28"/>
        </w:rPr>
      </w:pPr>
    </w:p>
    <w:p w14:paraId="00000034" w14:textId="77777777" w:rsidR="00712562" w:rsidRDefault="00712562">
      <w:pPr>
        <w:spacing w:after="0" w:line="360" w:lineRule="auto"/>
        <w:rPr>
          <w:rFonts w:ascii="Times New Roman" w:eastAsia="Times New Roman" w:hAnsi="Times New Roman" w:cs="Times New Roman"/>
          <w:b/>
          <w:sz w:val="28"/>
          <w:szCs w:val="28"/>
        </w:rPr>
      </w:pPr>
    </w:p>
    <w:p w14:paraId="00000035" w14:textId="77777777" w:rsidR="00712562" w:rsidRDefault="00712562">
      <w:pPr>
        <w:spacing w:after="0" w:line="360" w:lineRule="auto"/>
        <w:rPr>
          <w:rFonts w:ascii="Times New Roman" w:eastAsia="Times New Roman" w:hAnsi="Times New Roman" w:cs="Times New Roman"/>
          <w:b/>
          <w:sz w:val="28"/>
          <w:szCs w:val="28"/>
        </w:rPr>
      </w:pPr>
    </w:p>
    <w:p w14:paraId="00000036" w14:textId="77777777" w:rsidR="00712562" w:rsidRDefault="00712562">
      <w:pPr>
        <w:spacing w:after="0" w:line="360" w:lineRule="auto"/>
        <w:rPr>
          <w:rFonts w:ascii="Times New Roman" w:eastAsia="Times New Roman" w:hAnsi="Times New Roman" w:cs="Times New Roman"/>
          <w:b/>
          <w:sz w:val="28"/>
          <w:szCs w:val="28"/>
        </w:rPr>
      </w:pPr>
    </w:p>
    <w:p w14:paraId="00000037" w14:textId="77777777" w:rsidR="00712562" w:rsidRDefault="00712562">
      <w:pPr>
        <w:spacing w:after="0" w:line="360" w:lineRule="auto"/>
        <w:rPr>
          <w:rFonts w:ascii="Times New Roman" w:eastAsia="Times New Roman" w:hAnsi="Times New Roman" w:cs="Times New Roman"/>
          <w:b/>
          <w:sz w:val="28"/>
          <w:szCs w:val="28"/>
        </w:rPr>
      </w:pPr>
    </w:p>
    <w:p w14:paraId="00000038" w14:textId="77777777" w:rsidR="00712562" w:rsidRDefault="00712562">
      <w:pPr>
        <w:spacing w:after="0" w:line="360" w:lineRule="auto"/>
        <w:rPr>
          <w:rFonts w:ascii="Times New Roman" w:eastAsia="Times New Roman" w:hAnsi="Times New Roman" w:cs="Times New Roman"/>
          <w:b/>
          <w:sz w:val="28"/>
          <w:szCs w:val="28"/>
        </w:rPr>
      </w:pPr>
    </w:p>
    <w:p w14:paraId="00000039" w14:textId="77777777" w:rsidR="00712562" w:rsidRDefault="00712562">
      <w:pPr>
        <w:spacing w:after="0" w:line="360" w:lineRule="auto"/>
        <w:rPr>
          <w:rFonts w:ascii="Times New Roman" w:eastAsia="Times New Roman" w:hAnsi="Times New Roman" w:cs="Times New Roman"/>
          <w:b/>
          <w:sz w:val="28"/>
          <w:szCs w:val="28"/>
        </w:rPr>
      </w:pPr>
    </w:p>
    <w:p w14:paraId="0000003A" w14:textId="77777777" w:rsidR="00712562" w:rsidRDefault="00712562">
      <w:pPr>
        <w:spacing w:after="0" w:line="360" w:lineRule="auto"/>
        <w:rPr>
          <w:rFonts w:ascii="Times New Roman" w:eastAsia="Times New Roman" w:hAnsi="Times New Roman" w:cs="Times New Roman"/>
          <w:b/>
          <w:sz w:val="28"/>
          <w:szCs w:val="28"/>
        </w:rPr>
      </w:pPr>
    </w:p>
    <w:p w14:paraId="0000003B" w14:textId="77777777" w:rsidR="00712562" w:rsidRDefault="00712562">
      <w:pPr>
        <w:spacing w:after="0" w:line="360" w:lineRule="auto"/>
        <w:rPr>
          <w:rFonts w:ascii="Times New Roman" w:eastAsia="Times New Roman" w:hAnsi="Times New Roman" w:cs="Times New Roman"/>
          <w:b/>
          <w:sz w:val="28"/>
          <w:szCs w:val="28"/>
        </w:rPr>
      </w:pPr>
    </w:p>
    <w:p w14:paraId="0000003C" w14:textId="77777777" w:rsidR="00712562" w:rsidRDefault="00712562">
      <w:pPr>
        <w:spacing w:after="0" w:line="360" w:lineRule="auto"/>
        <w:rPr>
          <w:rFonts w:ascii="Times New Roman" w:eastAsia="Times New Roman" w:hAnsi="Times New Roman" w:cs="Times New Roman"/>
          <w:b/>
          <w:sz w:val="28"/>
          <w:szCs w:val="28"/>
        </w:rPr>
      </w:pPr>
    </w:p>
    <w:p w14:paraId="0000003D" w14:textId="77777777" w:rsidR="00712562" w:rsidRDefault="00712562">
      <w:pPr>
        <w:spacing w:after="0" w:line="360" w:lineRule="auto"/>
        <w:rPr>
          <w:rFonts w:ascii="Times New Roman" w:eastAsia="Times New Roman" w:hAnsi="Times New Roman" w:cs="Times New Roman"/>
          <w:b/>
          <w:sz w:val="28"/>
          <w:szCs w:val="28"/>
        </w:rPr>
      </w:pPr>
    </w:p>
    <w:p w14:paraId="0000003E" w14:textId="77777777" w:rsidR="00712562" w:rsidRDefault="00712562">
      <w:pPr>
        <w:spacing w:after="0" w:line="360" w:lineRule="auto"/>
        <w:rPr>
          <w:rFonts w:ascii="Times New Roman" w:eastAsia="Times New Roman" w:hAnsi="Times New Roman" w:cs="Times New Roman"/>
          <w:b/>
          <w:sz w:val="28"/>
          <w:szCs w:val="28"/>
        </w:rPr>
      </w:pPr>
    </w:p>
    <w:p w14:paraId="0000003F" w14:textId="77777777" w:rsidR="00712562" w:rsidRDefault="00712562">
      <w:pPr>
        <w:spacing w:after="0" w:line="360" w:lineRule="auto"/>
        <w:rPr>
          <w:rFonts w:ascii="Times New Roman" w:eastAsia="Times New Roman" w:hAnsi="Times New Roman" w:cs="Times New Roman"/>
          <w:b/>
          <w:sz w:val="28"/>
          <w:szCs w:val="28"/>
        </w:rPr>
      </w:pPr>
    </w:p>
    <w:p w14:paraId="00000040" w14:textId="77777777" w:rsidR="00712562" w:rsidRDefault="00712562">
      <w:pPr>
        <w:spacing w:after="0" w:line="360" w:lineRule="auto"/>
        <w:rPr>
          <w:rFonts w:ascii="Times New Roman" w:eastAsia="Times New Roman" w:hAnsi="Times New Roman" w:cs="Times New Roman"/>
          <w:b/>
          <w:sz w:val="28"/>
          <w:szCs w:val="28"/>
        </w:rPr>
      </w:pPr>
    </w:p>
    <w:p w14:paraId="00000041" w14:textId="77777777" w:rsidR="00712562" w:rsidRDefault="00712562">
      <w:pPr>
        <w:spacing w:after="0" w:line="360" w:lineRule="auto"/>
        <w:rPr>
          <w:rFonts w:ascii="Times New Roman" w:eastAsia="Times New Roman" w:hAnsi="Times New Roman" w:cs="Times New Roman"/>
          <w:b/>
          <w:sz w:val="28"/>
          <w:szCs w:val="28"/>
        </w:rPr>
      </w:pPr>
    </w:p>
    <w:p w14:paraId="00000042" w14:textId="77777777" w:rsidR="00712562" w:rsidRDefault="00712562">
      <w:pPr>
        <w:spacing w:after="0" w:line="360" w:lineRule="auto"/>
        <w:rPr>
          <w:rFonts w:ascii="Times New Roman" w:eastAsia="Times New Roman" w:hAnsi="Times New Roman" w:cs="Times New Roman"/>
          <w:b/>
          <w:sz w:val="28"/>
          <w:szCs w:val="28"/>
        </w:rPr>
      </w:pPr>
    </w:p>
    <w:p w14:paraId="00000043" w14:textId="77777777" w:rsidR="00712562" w:rsidRDefault="00712562">
      <w:pPr>
        <w:spacing w:after="0" w:line="360" w:lineRule="auto"/>
        <w:rPr>
          <w:rFonts w:ascii="Times New Roman" w:eastAsia="Times New Roman" w:hAnsi="Times New Roman" w:cs="Times New Roman"/>
          <w:b/>
          <w:sz w:val="28"/>
          <w:szCs w:val="28"/>
        </w:rPr>
      </w:pPr>
    </w:p>
    <w:p w14:paraId="00000044" w14:textId="77777777" w:rsidR="00712562" w:rsidRDefault="00712562">
      <w:pPr>
        <w:spacing w:after="0" w:line="360" w:lineRule="auto"/>
        <w:rPr>
          <w:rFonts w:ascii="Times New Roman" w:eastAsia="Times New Roman" w:hAnsi="Times New Roman" w:cs="Times New Roman"/>
          <w:b/>
          <w:sz w:val="28"/>
          <w:szCs w:val="28"/>
        </w:rPr>
      </w:pPr>
    </w:p>
    <w:p w14:paraId="00000045" w14:textId="77777777" w:rsidR="00712562" w:rsidRDefault="00712562">
      <w:pPr>
        <w:spacing w:after="0" w:line="360" w:lineRule="auto"/>
        <w:rPr>
          <w:rFonts w:ascii="Times New Roman" w:eastAsia="Times New Roman" w:hAnsi="Times New Roman" w:cs="Times New Roman"/>
          <w:b/>
          <w:sz w:val="28"/>
          <w:szCs w:val="28"/>
        </w:rPr>
      </w:pPr>
    </w:p>
    <w:p w14:paraId="00000046" w14:textId="77777777" w:rsidR="00712562" w:rsidRDefault="00712562">
      <w:pPr>
        <w:spacing w:after="0" w:line="360" w:lineRule="auto"/>
        <w:rPr>
          <w:rFonts w:ascii="Times New Roman" w:eastAsia="Times New Roman" w:hAnsi="Times New Roman" w:cs="Times New Roman"/>
          <w:b/>
          <w:sz w:val="28"/>
          <w:szCs w:val="28"/>
        </w:rPr>
      </w:pPr>
    </w:p>
    <w:p w14:paraId="00000047" w14:textId="77777777" w:rsidR="00712562" w:rsidRDefault="00712562"/>
    <w:p w14:paraId="00000048" w14:textId="77777777" w:rsidR="00712562" w:rsidRDefault="00000000">
      <w:pPr>
        <w:spacing w:after="0"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Актуальность исследования с элементами обоснования</w:t>
      </w:r>
    </w:p>
    <w:p w14:paraId="00000049" w14:textId="4E0B602E"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Ежегодно в мире проводится около 230 миллионов хирургических вмешательств под общей анестезией с применением искусственной вентиляции легких (ИВЛ) [1]. </w:t>
      </w:r>
    </w:p>
    <w:p w14:paraId="0000004A" w14:textId="0E61F7AF"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Пневмоперитонеум (ПНП) и вынужденное положение пациента во время лапароскопических вмешательств приводят к выраженным патофизиологическим изменениям, усложняющим проведение анестезии [3]. Повышение внутрибрюшного давления (ВБД) вызывает краниальное смещение диафрагмы, что способствует формированию интраоперационных ателектазов и снижению конечного экспираторного объема легких (КЭОЛ) [4,5]. </w:t>
      </w:r>
    </w:p>
    <w:p w14:paraId="0000004B" w14:textId="3B8ED9E8"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из способов профилактики этих нарушений является применение положительного давления в конце выдоха (ПДКВ)</w:t>
      </w:r>
      <w:r w:rsidR="00024036" w:rsidRPr="00024036">
        <w:rPr>
          <w:rFonts w:ascii="Times New Roman" w:eastAsia="Times New Roman" w:hAnsi="Times New Roman" w:cs="Times New Roman"/>
          <w:color w:val="000000"/>
          <w:sz w:val="28"/>
          <w:szCs w:val="28"/>
          <w:lang w:val="ru-RU"/>
        </w:rPr>
        <w:t xml:space="preserve"> [6]</w:t>
      </w:r>
      <w:r>
        <w:rPr>
          <w:rFonts w:ascii="Times New Roman" w:eastAsia="Times New Roman" w:hAnsi="Times New Roman" w:cs="Times New Roman"/>
          <w:color w:val="000000"/>
          <w:sz w:val="28"/>
          <w:szCs w:val="28"/>
        </w:rPr>
        <w:t>. Однако чрезмерное повышение ПДКВ может привести к перерастяжению альвеол с развитием волюмотравмы</w:t>
      </w:r>
      <w:r w:rsidR="002A52EA" w:rsidRPr="002A52EA">
        <w:rPr>
          <w:rFonts w:ascii="Times New Roman" w:eastAsia="Times New Roman" w:hAnsi="Times New Roman" w:cs="Times New Roman"/>
          <w:color w:val="000000"/>
          <w:sz w:val="28"/>
          <w:szCs w:val="28"/>
          <w:lang w:val="ru-RU"/>
        </w:rPr>
        <w:t xml:space="preserve"> [7]</w:t>
      </w:r>
      <w:r>
        <w:rPr>
          <w:rFonts w:ascii="Times New Roman" w:eastAsia="Times New Roman" w:hAnsi="Times New Roman" w:cs="Times New Roman"/>
          <w:color w:val="000000"/>
          <w:sz w:val="28"/>
          <w:szCs w:val="28"/>
        </w:rPr>
        <w:t xml:space="preserve"> и гемодинамической нестабильности. Следовательно, актуальной задачей является выбор оптимального уровня ПДКВ, достаточного для минимизации ателектазов, улучшения механики дыхания и поддержания адекватной оксигенации.</w:t>
      </w:r>
    </w:p>
    <w:p w14:paraId="0000004E" w14:textId="00D2F42A" w:rsidR="00712562" w:rsidRDefault="00782F46">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Д</w:t>
      </w:r>
      <w:r>
        <w:rPr>
          <w:rFonts w:ascii="Times New Roman" w:eastAsia="Times New Roman" w:hAnsi="Times New Roman" w:cs="Times New Roman"/>
          <w:color w:val="000000"/>
          <w:sz w:val="28"/>
          <w:szCs w:val="28"/>
        </w:rPr>
        <w:t xml:space="preserve">анные о влиянии ПДКВ на оксигенацию, дыхательную механику и гемодинамическую стабильность существенно различаются </w:t>
      </w:r>
      <w:r w:rsidR="002A52EA" w:rsidRPr="002A52EA">
        <w:rPr>
          <w:rFonts w:ascii="Times New Roman" w:eastAsia="Times New Roman" w:hAnsi="Times New Roman" w:cs="Times New Roman"/>
          <w:color w:val="000000"/>
          <w:sz w:val="28"/>
          <w:szCs w:val="28"/>
          <w:lang w:val="ru-RU"/>
        </w:rPr>
        <w:t>[8, 9-16]</w:t>
      </w:r>
      <w:r>
        <w:rPr>
          <w:rFonts w:ascii="Times New Roman" w:eastAsia="Times New Roman" w:hAnsi="Times New Roman" w:cs="Times New Roman"/>
          <w:color w:val="000000"/>
          <w:sz w:val="28"/>
          <w:szCs w:val="28"/>
        </w:rPr>
        <w:t>. Таким образом, оптимальный уровень ПДКВ при лапароскопических операциях у пациентов без повреждений легких остается предметом дискуссий.</w:t>
      </w:r>
    </w:p>
    <w:p w14:paraId="0000004F" w14:textId="31F2F6E4"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Учитывая неоднозначность существующих данных, в последние годы активно развивается концепция персонализированного подбора интраоперационного ПДКВ [</w:t>
      </w:r>
      <w:r w:rsidR="002A52EA" w:rsidRPr="002A52EA">
        <w:rPr>
          <w:rFonts w:ascii="Times New Roman" w:eastAsia="Times New Roman" w:hAnsi="Times New Roman" w:cs="Times New Roman"/>
          <w:color w:val="000000"/>
          <w:sz w:val="28"/>
          <w:szCs w:val="28"/>
          <w:lang w:val="ru-RU"/>
        </w:rPr>
        <w:t>1</w:t>
      </w:r>
      <w:r>
        <w:rPr>
          <w:rFonts w:ascii="Times New Roman" w:eastAsia="Times New Roman" w:hAnsi="Times New Roman" w:cs="Times New Roman"/>
          <w:color w:val="000000"/>
          <w:sz w:val="28"/>
          <w:szCs w:val="28"/>
        </w:rPr>
        <w:t>7–</w:t>
      </w:r>
      <w:r w:rsidR="002A52EA" w:rsidRPr="002A52EA">
        <w:rPr>
          <w:rFonts w:ascii="Times New Roman" w:eastAsia="Times New Roman" w:hAnsi="Times New Roman" w:cs="Times New Roman"/>
          <w:color w:val="000000"/>
          <w:sz w:val="28"/>
          <w:szCs w:val="28"/>
          <w:lang w:val="ru-RU"/>
        </w:rPr>
        <w:t>1</w:t>
      </w:r>
      <w:r>
        <w:rPr>
          <w:rFonts w:ascii="Times New Roman" w:eastAsia="Times New Roman" w:hAnsi="Times New Roman" w:cs="Times New Roman"/>
          <w:color w:val="000000"/>
          <w:sz w:val="28"/>
          <w:szCs w:val="28"/>
        </w:rPr>
        <w:t>9]. Это подчеркивает необходимость проведения дальнейших исследований для определения эффективного и безопасного уровня ПДКВ во время лапароскопических вмешательств.</w:t>
      </w:r>
    </w:p>
    <w:p w14:paraId="00000050" w14:textId="77777777" w:rsidR="00712562" w:rsidRDefault="00000000">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Рабочая гипотеза</w:t>
      </w:r>
    </w:p>
    <w:p w14:paraId="00000051" w14:textId="77777777"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Персонифицированная настройка РЕЕР у пациентов, перенесших лапароскопическую операцию, обеспечивает улучшение параметров </w:t>
      </w:r>
      <w:r>
        <w:rPr>
          <w:rFonts w:ascii="Times New Roman" w:eastAsia="Times New Roman" w:hAnsi="Times New Roman" w:cs="Times New Roman"/>
          <w:color w:val="000000"/>
          <w:sz w:val="28"/>
          <w:szCs w:val="28"/>
        </w:rPr>
        <w:lastRenderedPageBreak/>
        <w:t xml:space="preserve">биомеханики респираторной системы и оксигенации без отрицательного влияния на гемодинамику.  </w:t>
      </w:r>
    </w:p>
    <w:p w14:paraId="00000052" w14:textId="77777777" w:rsidR="00712562" w:rsidRDefault="00000000">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Цель исследования. </w:t>
      </w:r>
    </w:p>
    <w:p w14:paraId="00000053"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Сравнительная оценка эффективности ИВЛ с персонифицированным способом оптимизации PEEP и стандартной ИВЛ во время лапароскопических операций.</w:t>
      </w:r>
    </w:p>
    <w:p w14:paraId="00000054" w14:textId="77777777" w:rsidR="00712562" w:rsidRDefault="00000000">
      <w:pPr>
        <w:pBdr>
          <w:top w:val="nil"/>
          <w:left w:val="nil"/>
          <w:bottom w:val="nil"/>
          <w:right w:val="nil"/>
          <w:between w:val="nil"/>
        </w:pBdr>
        <w:spacing w:after="0" w:line="360" w:lineRule="auto"/>
        <w:ind w:left="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Задачи исследования:</w:t>
      </w:r>
    </w:p>
    <w:p w14:paraId="00000055" w14:textId="77777777" w:rsidR="00712562"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Провести мета-анализ исследований, оценивающий эффективность ИВЛ в зависимости от уровня РЕЕР (низкий, средний, высокий и персонифицированный), дыхательного объема, а также положению на операционном столе у пациентов без ожирения при лапароскопических вмешательствах; </w:t>
      </w:r>
    </w:p>
    <w:p w14:paraId="00000056" w14:textId="77777777" w:rsidR="00712562"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Провести мета-анализ исследований, оценивающий эффективность ИВЛ в зависимости от уровня РЕЕР (низкий, средний, высокий и персонифицированный), дыхательного объема, а также положению на операционном столе у пациентов с ожирением при лапароскопических вмешательствах; </w:t>
      </w:r>
    </w:p>
    <w:p w14:paraId="00000057" w14:textId="77777777" w:rsidR="00712562"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Оценить показатели гемодинамики, оксигенации и биомеханики респираторной системы у больных при стандартной и персонифицированных стратегиях ИВЛ по уровню PEEP во время лапароскопических операций;</w:t>
      </w:r>
    </w:p>
    <w:p w14:paraId="00000058" w14:textId="77777777" w:rsidR="00712562" w:rsidRDefault="00712562">
      <w:pPr>
        <w:spacing w:after="0" w:line="240" w:lineRule="auto"/>
        <w:jc w:val="both"/>
        <w:rPr>
          <w:rFonts w:ascii="Times New Roman" w:eastAsia="Times New Roman" w:hAnsi="Times New Roman" w:cs="Times New Roman"/>
          <w:b/>
          <w:sz w:val="28"/>
          <w:szCs w:val="28"/>
        </w:rPr>
      </w:pPr>
    </w:p>
    <w:p w14:paraId="00000059" w14:textId="77777777" w:rsidR="00712562" w:rsidRDefault="00000000">
      <w:pPr>
        <w:spacing w:after="0" w:line="36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Научная новизна.</w:t>
      </w:r>
    </w:p>
    <w:p w14:paraId="0000005A" w14:textId="77777777"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Впервые проведена комплексная оценка влияния PEEP во время лапароскопических операций на оксигенацию, податливость респираторной системы и гемодинамику у пациентов с ожирением и без ожирения. Впервые определены параметры для персонифицированного подбора PEEP во время лапароскопической холецистэктомии. Разработан и апробирован метод персонифицированной интраоперационной настройки PEEP путем титрования по наилучшей статической податливости респираторной системы.  </w:t>
      </w:r>
    </w:p>
    <w:p w14:paraId="0000005B" w14:textId="77777777" w:rsidR="00712562" w:rsidRDefault="00000000">
      <w:pPr>
        <w:pBdr>
          <w:top w:val="nil"/>
          <w:left w:val="nil"/>
          <w:bottom w:val="nil"/>
          <w:right w:val="nil"/>
          <w:between w:val="nil"/>
        </w:pBdr>
        <w:spacing w:after="0" w:line="360" w:lineRule="auto"/>
        <w:ind w:left="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Практическая значимость результатов.</w:t>
      </w:r>
    </w:p>
    <w:p w14:paraId="0000005C" w14:textId="77777777"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Полученные результаты позволяют индивидуализировать выбор стратегии PEEP в зависимости от индекса массы тела, положения пациента и типа хирургического вмешательства. Такой подход способствует улучшению оксигенации, оптимизации биомеханики дыхательной системы и снижению риска послеоперационных легочных осложнений.</w:t>
      </w:r>
    </w:p>
    <w:p w14:paraId="0000005D" w14:textId="77777777" w:rsidR="00712562" w:rsidRDefault="00000000">
      <w:pPr>
        <w:spacing w:after="0" w:line="36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Положения, выносимые на защиту:</w:t>
      </w:r>
    </w:p>
    <w:p w14:paraId="0000005E" w14:textId="77777777" w:rsidR="00712562"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 пациентов без ожирения, во время лапароскопического вмешательства, стратегии HPEEP и iPEEP по сравнению с LPEEP улучшают оксигенацию и респираторную биомеханику без значимого влияния на гемодинамику с высокой вариабельностью истинного эффекта, в то время как положение Тренделенбурга и высокий ДО при LPEEP оказывают негативное влияние на респираторную биомеханику и гемодинамику. </w:t>
      </w:r>
    </w:p>
    <w:p w14:paraId="0000005F" w14:textId="77777777" w:rsidR="00712562"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 пациентов с ожирением, во время лапароскопического вмешательства в положении обратного Тренделенбурга, использование стратегий HPEEP и iPEEP, по сравнению с LPEEP, улучшает оксигенацию и респираторную биомеханику без значимого влияния на гемодинамику с высокой вариабельностью истинного эффекта.</w:t>
      </w:r>
    </w:p>
    <w:p w14:paraId="00000060" w14:textId="77777777" w:rsidR="00712562"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Персонифицированное титрование PEEP при лапароскопической холецистэктомии обеспечивает улучшение периоперационной оксигенации по сравнению с фиксированным PEEP в 5 см H₂O, без негативного влияния на дыхательную механику и гемодинамику.</w:t>
      </w:r>
    </w:p>
    <w:p w14:paraId="00000061"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Независимо от индекса массы тела пациента (без ожирения и с ожирением) и положения пациента на операционном столе (Тренделенбург/обратный Тренделенбург), высокий и персонифицированный уровни РЕЕР обеспечивают оптимальную оксигенацию и респираторную биомеханику при лапароскопических вмешательствах без негативного влияния на гемодинамику.</w:t>
      </w:r>
    </w:p>
    <w:p w14:paraId="00000062" w14:textId="77777777" w:rsidR="00712562"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Внедрение в практику.</w:t>
      </w:r>
    </w:p>
    <w:p w14:paraId="00000063"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Метод персонифицированной настройки интраоперационного уровня PEEP во время лапароскопической холецистэктомии, основанный на титровании по лучшей статической податливости респираторной системы, как параметра протективной ИВЛ, разработанный в рамках данного исследования, внедрён в рутинную практику врача-анестезиолога при лапароскопических хирургических вмешательствах в Национальном Научном Онкологическом Центре. Акт внедрения №7 (приложение А). </w:t>
      </w:r>
    </w:p>
    <w:p w14:paraId="00000064" w14:textId="77777777" w:rsidR="00712562" w:rsidRDefault="00000000">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Личный вклад автора в исследование. </w:t>
      </w:r>
    </w:p>
    <w:p w14:paraId="00000065" w14:textId="77777777" w:rsidR="00712562"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Автором самостоятельно проведены сбор, обработка и анализ материала, выполнены мета-анализы, систематизация и описание полученных результатов. Весь объем работы выполнен и оформлен в виде диссертации лично автором.</w:t>
      </w:r>
    </w:p>
    <w:p w14:paraId="00000066" w14:textId="77777777" w:rsidR="00712562" w:rsidRDefault="00000000">
      <w:pPr>
        <w:spacing w:after="0" w:line="36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Апробация работы.</w:t>
      </w:r>
    </w:p>
    <w:p w14:paraId="00000067"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положения проведенного исследования доложены, опубликованы и обсуждены на: Международном V Юбилейном конгрессе ОО «Казахское общество анестезиологов и реаниматологов» 24-25 июня 2022 г. и X Международном научно-практическом форуме «Инновационные технологии в респираторной медицине» 30 сентября - 01 октября 2022 г., на Форуме анестезиологов и реаниматологов России ХХІ съезд Федерации анестезиологов и реаниматологов Санкт-Петербург, РФ, 14-16 октября 2023г. и 13-15 октября 2024 г., на 18-ом Мировом Конгрессе анестезиологов  (World Congress of Anaesthesiologists - WCA2024), Сингапур, 3-7 марта 2024г. и на конгрессе Европейского сообщества анестезиологов и реаниматологов «Euroanesthesia 2024», Германия, 24-26 мая 2024г.  </w:t>
      </w:r>
    </w:p>
    <w:p w14:paraId="00000068" w14:textId="77777777" w:rsidR="00712562" w:rsidRDefault="00000000">
      <w:pPr>
        <w:spacing w:after="0" w:line="36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Публикации.</w:t>
      </w:r>
    </w:p>
    <w:p w14:paraId="00000069"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теме диссертации опубликовано 5 научных работ, включая 2 систематических обзора и мета-анализа в международных изданиях, индексируемых в Clarivate Analytics и Scopus; 2 статьи в журналах, рекомендованных Комитетом по обеспечению качества в сфере науки и высшего образования Республики Казахстан; 1 свидетельство о </w:t>
      </w:r>
      <w:r>
        <w:rPr>
          <w:rFonts w:ascii="Times New Roman" w:eastAsia="Times New Roman" w:hAnsi="Times New Roman" w:cs="Times New Roman"/>
          <w:sz w:val="28"/>
          <w:szCs w:val="28"/>
        </w:rPr>
        <w:lastRenderedPageBreak/>
        <w:t xml:space="preserve">государственной регистрации прав на объект авторского права (приложение Б). </w:t>
      </w:r>
    </w:p>
    <w:p w14:paraId="0000006A" w14:textId="197F9BF3" w:rsidR="006F64B8" w:rsidRDefault="006F64B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7E" w14:textId="77777777" w:rsidR="00712562" w:rsidRDefault="00000000">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Дизайн исследования, материалы и методы исследования</w:t>
      </w:r>
    </w:p>
    <w:p w14:paraId="1969BC44" w14:textId="77777777" w:rsidR="006F64B8"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Исследование проводилось в два этапа. На первом этапе выполнены систематические обзоры и мета-анализы, направленные на оценку влияния различных уровней PEEP у пациентов, перенесших лапароскопические операции, как с ожирением, так и без ожирения, с анализом параметров респираторной биомеханики, оксигенации и гемодинамики. Такой подход был обусловлен выраженными физиологическими различиями в механике дыхания, влиянием ожирения на податливость легочной ткани, высоким риском формирования ателектазов и большей вероятностью развития послеоперационных респираторных осложнений у данной категории больных. </w:t>
      </w:r>
    </w:p>
    <w:p w14:paraId="2024255A" w14:textId="165F555E" w:rsidR="006F64B8" w:rsidRDefault="006F64B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rPr>
        <w:t>истематические обзоры и мета-анализы проводились в соответствии с требованиями Preferred Reporting Items for Systematic Reviews and Meta-Analyses (PRISMA) для рандомизированных контролируемых исследований (РКИ), в которых пациенты подвергались лапароскопическим операциям под общей анестезией с использованием искусственной вентиляции легких (ИВЛ) [</w:t>
      </w:r>
      <w:r w:rsidR="002A52EA" w:rsidRPr="002A52EA">
        <w:rPr>
          <w:rFonts w:ascii="Times New Roman" w:eastAsia="Times New Roman" w:hAnsi="Times New Roman" w:cs="Times New Roman"/>
          <w:sz w:val="28"/>
          <w:szCs w:val="28"/>
          <w:lang w:val="ru-RU"/>
        </w:rPr>
        <w:t>2</w:t>
      </w:r>
      <w:r>
        <w:rPr>
          <w:rFonts w:ascii="Times New Roman" w:eastAsia="Times New Roman" w:hAnsi="Times New Roman" w:cs="Times New Roman"/>
          <w:sz w:val="28"/>
          <w:szCs w:val="28"/>
        </w:rPr>
        <w:t>0].</w:t>
      </w:r>
    </w:p>
    <w:p w14:paraId="0000007F" w14:textId="086830C8"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Проведение раздельных мета-анализов позволило учесть эти особенности и получить клинически значимые результаты, подтверждающие необходимость персонализированного подбора параметров искусственной вентиляции легких. </w:t>
      </w:r>
    </w:p>
    <w:p w14:paraId="77435847" w14:textId="3B52AF26" w:rsidR="00E9598D" w:rsidRPr="00E9598D" w:rsidRDefault="00E9598D">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ru-RU"/>
        </w:rPr>
      </w:pPr>
      <w:r w:rsidRPr="00E9598D">
        <w:rPr>
          <w:rFonts w:ascii="Times New Roman" w:eastAsia="Times New Roman" w:hAnsi="Times New Roman" w:cs="Times New Roman"/>
          <w:color w:val="000000"/>
          <w:sz w:val="28"/>
          <w:szCs w:val="28"/>
        </w:rPr>
        <w:t>Статистический анализ и оценка качества исследований</w:t>
      </w:r>
      <w:r w:rsidRPr="00E9598D">
        <w:rPr>
          <w:rFonts w:ascii="Times New Roman" w:eastAsia="Times New Roman" w:hAnsi="Times New Roman" w:cs="Times New Roman"/>
          <w:color w:val="000000"/>
          <w:sz w:val="28"/>
          <w:szCs w:val="28"/>
        </w:rPr>
        <w:br/>
        <w:t>Обработка данных проводилась с использованием Review Manager (RevMan v.5.4) и Stata 17.0 (StataCorp, College Station, TX, USA). Непрерывные переменные объединялись как средняя разница (MD) или стандартизированная средняя разница (SMD) с 95% доверительным интервалом (CI), а истинная вариабельность оценивалась по прогностическим интервалам (PI).</w:t>
      </w:r>
      <w:r w:rsidRPr="00E9598D">
        <w:rPr>
          <w:rFonts w:ascii="Times New Roman" w:eastAsia="Times New Roman" w:hAnsi="Times New Roman" w:cs="Times New Roman"/>
          <w:color w:val="000000"/>
          <w:sz w:val="28"/>
          <w:szCs w:val="28"/>
        </w:rPr>
        <w:br/>
        <w:t>Поскольку ожидалась межисследовательская гетерогенность, применялась модель случайных эффектов. Гетерогенность оценивалась по статистикам χ², τ² и I² (p&lt;0,10 по χ² указывало на наличие вариабельности эффекта).</w:t>
      </w:r>
      <w:r w:rsidRPr="00E9598D">
        <w:rPr>
          <w:rFonts w:ascii="Times New Roman" w:eastAsia="Times New Roman" w:hAnsi="Times New Roman" w:cs="Times New Roman"/>
          <w:color w:val="000000"/>
          <w:sz w:val="28"/>
          <w:szCs w:val="28"/>
        </w:rPr>
        <w:br/>
      </w:r>
      <w:r w:rsidRPr="00E9598D">
        <w:rPr>
          <w:rFonts w:ascii="Times New Roman" w:eastAsia="Times New Roman" w:hAnsi="Times New Roman" w:cs="Times New Roman"/>
          <w:color w:val="000000"/>
          <w:sz w:val="28"/>
          <w:szCs w:val="28"/>
        </w:rPr>
        <w:lastRenderedPageBreak/>
        <w:t>Публикационная предвзятость проверялась с помощью воронкообразных диаграмм, а анализ чувствительности выполнялся методом исключения одного исследования за раз. Для выявления факторов, влияющих на результаты (дыхательный объём, положение пациента, рекрутмент-манёвр), применялась мета-регрессия с расчётом Qres, коэффициентов регрессии и R², визуализированная пузырьковыми диаграммами.</w:t>
      </w:r>
      <w:r w:rsidRPr="00E9598D">
        <w:rPr>
          <w:rFonts w:ascii="Times New Roman" w:eastAsia="Times New Roman" w:hAnsi="Times New Roman" w:cs="Times New Roman"/>
          <w:color w:val="000000"/>
          <w:sz w:val="28"/>
          <w:szCs w:val="28"/>
        </w:rPr>
        <w:br/>
        <w:t>Качество включённых РКИ оценивалось по инструменту Cochrane Risk of Bias (RoB 2.0) по пяти доменам: процесс рандомизации (D1), отклонение от запланированных вмешательств (D2), отсутствующие данные (D3), измерение исходов (D4) и селективная отчётность (D5). Каждый домен классифицировался как «низкий риск», «высокий риск» или «некоторая обеспокоенность».</w:t>
      </w:r>
    </w:p>
    <w:p w14:paraId="000000A2" w14:textId="7163AA3C"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Второй этап</w:t>
      </w:r>
      <w:r>
        <w:rPr>
          <w:rFonts w:ascii="Times New Roman" w:eastAsia="Times New Roman" w:hAnsi="Times New Roman" w:cs="Times New Roman"/>
          <w:sz w:val="28"/>
          <w:szCs w:val="28"/>
        </w:rPr>
        <w:t xml:space="preserve"> представлял собой рандомизированное контролируемое исследование, одобренное локальным этическим комитетом НАО «Медицинский университет Караганды» (протокол №18 от 14.04.2021, регистрационный №66). Протокол был разработан в соответствии с принципами Хельсинской декларации и требованиями CONSORT. Все пациенты подписали письменное информированное согласие перед включением в исследование.</w:t>
      </w:r>
    </w:p>
    <w:p w14:paraId="000000A3"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исследование включено 60 пациентов с калькулёзным холециститом в возрасте от 18 до 65 лет, перенесших лапароскопическую холецистэктомию. Исключались пациенты с ASA ≥ III, тяжёлой сопутствующей патологией, нарушениями дыхательной или сердечно-сосудистой систем, а также при наличии противопоказаний к титрованию PEEP. Рандомизация осуществлялась в соотношении 1:1 с помощью компьютерной генерации последовательности, распределение фиксировалось в закрытых конвертах до начала анестезии.</w:t>
      </w:r>
    </w:p>
    <w:p w14:paraId="000000A4"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Пациенты были разделены на две группы по 30 человек:</w:t>
      </w:r>
    </w:p>
    <w:p w14:paraId="000000A5" w14:textId="77777777" w:rsidR="00712562" w:rsidRDefault="00000000">
      <w:pPr>
        <w:numPr>
          <w:ilvl w:val="0"/>
          <w:numId w:val="7"/>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sz w:val="28"/>
          <w:szCs w:val="28"/>
        </w:rPr>
        <w:lastRenderedPageBreak/>
        <w:t>основная группа (iPEEP):</w:t>
      </w:r>
      <w:r>
        <w:rPr>
          <w:rFonts w:ascii="Times New Roman" w:eastAsia="Times New Roman" w:hAnsi="Times New Roman" w:cs="Times New Roman"/>
          <w:color w:val="000000"/>
          <w:sz w:val="28"/>
          <w:szCs w:val="28"/>
        </w:rPr>
        <w:t xml:space="preserve"> настройка PEEP индивидуально методом титрования по максимальной статической податливости респираторной системы;</w:t>
      </w:r>
    </w:p>
    <w:p w14:paraId="000000A6" w14:textId="77777777" w:rsidR="00712562" w:rsidRDefault="00000000">
      <w:pPr>
        <w:numPr>
          <w:ilvl w:val="0"/>
          <w:numId w:val="7"/>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color w:val="000000"/>
          <w:sz w:val="28"/>
          <w:szCs w:val="28"/>
        </w:rPr>
        <w:t>контрольная группа (PEEP5):</w:t>
      </w:r>
      <w:r>
        <w:rPr>
          <w:rFonts w:ascii="Times New Roman" w:eastAsia="Times New Roman" w:hAnsi="Times New Roman" w:cs="Times New Roman"/>
          <w:color w:val="000000"/>
          <w:sz w:val="28"/>
          <w:szCs w:val="28"/>
        </w:rPr>
        <w:t xml:space="preserve"> стандартная вентиляция с фиксированным PEEP 5 см H₂O на протяжении всей операции.</w:t>
      </w:r>
    </w:p>
    <w:p w14:paraId="000000A7"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Искусственная вентиляция проводилась в режиме VCV с дыхательным объёмом 6 мл/кг идеальной массы тела и ограничением давления плато &lt; 30 см H₂O. FiO₂ подбиралась индивидуально для поддержания SpO₂ &gt; 92%. При снижении сатурации проводилась коррекция параметров, при необходимости – рекрутмент-манёвр под контролем гемодинамики.</w:t>
      </w:r>
    </w:p>
    <w:p w14:paraId="000000A8" w14:textId="29C04DD1"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Протокол титрования PEEP</w:t>
      </w:r>
      <w:r>
        <w:rPr>
          <w:rFonts w:ascii="Times New Roman" w:eastAsia="Times New Roman" w:hAnsi="Times New Roman" w:cs="Times New Roman"/>
          <w:sz w:val="28"/>
          <w:szCs w:val="28"/>
        </w:rPr>
        <w:t xml:space="preserve"> в основной группе включал последовательное повышение давления с шагом 1 см H₂O, начиная с минимальных значений. После каждого изменения выдерживался интервал не менее 1 минуты для стабилизации дыхательной механики. Оптимальным считался уровень PEEP, при котором Cstat достигал максимума. В контрольной группе величина PEEP поддерживалась постоянной (5 см H₂O) на протяжении всей операции.</w:t>
      </w:r>
    </w:p>
    <w:p w14:paraId="000000A9"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всех пациентов регистрировались демографические данные, показатели ASA, индекс массы тела. В течение всего исследования фиксировались гемодинамические показатели (среднее артериальное давление, частота сердечных сокращений), параметры респираторной биомеханики (Cstat, driving pressure, давление плато, Ppeak), данные капнографии (EtCO₂, ṼCO₂) и показатели газообмена (PaO₂, PaO₂/FiO₂, PaCO₂). Анализы артериальной крови выполнялись в трёх точках: до операции, через 1 час после начала вмешательства и через 24 часа после операции.</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Статистический анализ.</w:t>
      </w:r>
    </w:p>
    <w:p w14:paraId="000000AA"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Обработка данных проводилась в программе IBM SPSS Statistics 20.0. Нормальность распределения проверялась критерием Шапиро–Уилка. При ненормальном распределении количественные данные описывались медианой и межквартильным размахом, сравнение групп выполнялось с использованием U-критерия Манна–Уитни. Для категориальных переменных применялся χ² </w:t>
      </w:r>
      <w:r>
        <w:rPr>
          <w:rFonts w:ascii="Times New Roman" w:eastAsia="Times New Roman" w:hAnsi="Times New Roman" w:cs="Times New Roman"/>
          <w:sz w:val="28"/>
          <w:szCs w:val="28"/>
        </w:rPr>
        <w:lastRenderedPageBreak/>
        <w:t>Пирсона. Различия считались статистически значимыми при p &lt; 0,05. Расчёт размера выборки предварительно проведён с использованием PASS 15.0, что обеспечило статистическую мощность 80%.</w:t>
      </w:r>
    </w:p>
    <w:p w14:paraId="000000AB" w14:textId="3959A850" w:rsidR="006F64B8" w:rsidRDefault="006F64B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C1" w14:textId="77777777" w:rsidR="00712562" w:rsidRDefault="00000000">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Результаты исследования</w:t>
      </w:r>
    </w:p>
    <w:p w14:paraId="000000C2" w14:textId="77777777" w:rsidR="00712562"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Результаты систематического обзора и мета-анализа у пациентов без ожирения</w:t>
      </w:r>
    </w:p>
    <w:p w14:paraId="0404941C"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В анализ были включены 21 рандомизированное клиническое исследование (n=1554), посвящённые влиянию различных уровней PEEP при лапароскопических операциях у пациентов с нормальным индексом массы тела.</w:t>
      </w:r>
    </w:p>
    <w:p w14:paraId="6673BEDD"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Обобщённые данные показали, что применение среднего (5 см H₂O) и особенно высокого уровня PEEP (10 см H₂O) достоверно улучшало показатели оксигенации (PaO₂, PaO₂/FiO₂) по сравнению с отсутствием PEEP или низким его уровнем. Индивидуализированный подбор PEEP (iPEEP) продемонстрировал наибольший положительный эффект на газообмен, обеспечивая выраженное повышение PaO₂/FiO₂ по сравнению со стандартными режимами.</w:t>
      </w:r>
    </w:p>
    <w:p w14:paraId="76D71F78"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Кроме того, использование высоких и индивидуальных уровней PEEP способствовало увеличению податливости дыхательной системы и снижению риска формирования ателектазов. Влияния на гемодинамические показатели (среднее артериальное давление, частоту сердечных сокращений) при этом отмечено не было.</w:t>
      </w:r>
    </w:p>
    <w:p w14:paraId="000000D8" w14:textId="51CF05EE" w:rsidR="00712562"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Таким образом, у пациентов без ожирения оптимальными стратегиями являются высокий и персонализированный уровни PEEP, которые обеспечивают улучшение оксигенации и респираторной механики без клинически значимых негативных эффектов.</w:t>
      </w:r>
    </w:p>
    <w:p w14:paraId="000000D9" w14:textId="77777777" w:rsidR="00712562"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Результаты систематического обзора и мета-анализа у пациентов с ожирением в положении обратного Тренделенбурга</w:t>
      </w:r>
    </w:p>
    <w:p w14:paraId="7A850E67"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В мета-анализ были включены 8 рандомизированных клинических исследований (n=425), в которых оценивалось влияние различных уровней PEEP у пациентов с ожирением, перенесших лапароскопические операции в положении обратного Тренделенбурга.</w:t>
      </w:r>
    </w:p>
    <w:p w14:paraId="0C4B1BE4"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lastRenderedPageBreak/>
        <w:t>Обобщённые результаты показали, что высокий PEEP (10 см H₂O) и индивидуально подобранный PEEP (iPEEP) существенно улучшали показатели оксигенации (PaO₂/FiO₂) и динамическую податливость дыхательной системы по сравнению с низким уровнем PEEP или его отсутствием. Эти стратегии также способствовали снижению driving pressure, что указывает на уменьшение риска вентилятор-индуцированного повреждения легких.</w:t>
      </w:r>
    </w:p>
    <w:p w14:paraId="2D930B2D"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При этом использование более высоких уровней PEEP не сопровождалось значимыми изменениями гемодинамических параметров (среднего артериального давления, частоты сердечных сокращений), что подтверждает их безопасность у данной категории пациентов.</w:t>
      </w:r>
    </w:p>
    <w:p w14:paraId="000000E3" w14:textId="62F964C7" w:rsidR="00712562"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Таким образом, у пациентов с ожирением в условиях лапароскопических операций высокий и персонализированный PEEP являются наиболее эффективными стратегиями, позволяющими улучшить оксигенацию и показатели дыхательной механики при сохранении стабильной гемодинамики.</w:t>
      </w:r>
    </w:p>
    <w:p w14:paraId="000000E4" w14:textId="77777777" w:rsidR="00712562"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Результаты клинического исследования</w:t>
      </w:r>
    </w:p>
    <w:p w14:paraId="12CFB58E"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В исследование было включено 60 пациентов в возрасте 18–65 лет, перенесших лапароскопическую холецистэктомию. Пациенты были рандомизированы в две группы:</w:t>
      </w:r>
    </w:p>
    <w:p w14:paraId="2AE3BD89"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основная группа (iPEEP, n=30) — индивидуальная настройка уровня PEEP методом титрования по максимальной статической податливости дыхательной системы;</w:t>
      </w:r>
    </w:p>
    <w:p w14:paraId="3D47D13E"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контрольная группа (PEEP5, n=30) — стандартная вентиляция с фиксированным PEEP 5 см H₂O.</w:t>
      </w:r>
    </w:p>
    <w:p w14:paraId="2DF63D97"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Во все контрольные точки измерений (до операции, через 1 час после начала и через 24 часа) пациенты в группе iPEEP имели значительно более высокие значения PaO₂ и отношения PaO₂/FiO₂, чем пациенты в группе PEEP5 (р &lt; 0,05). Это свидетельствует о том, что персонализированная настройка PEEP обеспечивает более эффективную оксигенацию в периоперационном периоде.</w:t>
      </w:r>
    </w:p>
    <w:p w14:paraId="509DA81A"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lastRenderedPageBreak/>
        <w:t>Значимых различий в статической податливости дыхательной системы (Cstat) между группами выявлено не было. В отдельные моменты времени показатели управляющего давления (driving pressure, DP) были несколько выше в группе iPEEP, однако эти различия не имели клинического значения. Plateau pressure и объем конечного выдоха (EELV) также оставались сопоставимыми в обеих группах.</w:t>
      </w:r>
    </w:p>
    <w:p w14:paraId="701421AF"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Среднее артериальное давление и частота сердечных сокращений у пациентов обеих групп оставались стабильными. Статистически значимых различий между группами по этим параметрам не выявлено, что подтверждает безопасность применения персонализированного PEEP.</w:t>
      </w:r>
    </w:p>
    <w:p w14:paraId="7FC2BAEC" w14:textId="77777777" w:rsidR="00BA47C3" w:rsidRPr="00BA47C3" w:rsidRDefault="00BA47C3" w:rsidP="00BA47C3">
      <w:pPr>
        <w:spacing w:after="0" w:line="360" w:lineRule="auto"/>
        <w:jc w:val="both"/>
        <w:rPr>
          <w:rFonts w:ascii="Times New Roman" w:eastAsia="Times New Roman" w:hAnsi="Times New Roman" w:cs="Times New Roman"/>
          <w:sz w:val="28"/>
          <w:szCs w:val="28"/>
        </w:rPr>
      </w:pPr>
      <w:r w:rsidRPr="00BA47C3">
        <w:rPr>
          <w:rFonts w:ascii="Times New Roman" w:eastAsia="Times New Roman" w:hAnsi="Times New Roman" w:cs="Times New Roman"/>
          <w:sz w:val="28"/>
          <w:szCs w:val="28"/>
        </w:rPr>
        <w:t>Уровни PaCO₂ и PetCO₂ в обеих группах были сопоставимыми на протяжении всего исследования. Это свидетельствует о том, что использование iPEEP не приводит к нарушению вентиляции и накоплению углекислого газа.</w:t>
      </w:r>
    </w:p>
    <w:p w14:paraId="000000E9" w14:textId="0823BC44" w:rsidR="00712562" w:rsidRDefault="00BA47C3" w:rsidP="00BA47C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lang w:val="ru-RU"/>
        </w:rPr>
        <w:t>п</w:t>
      </w:r>
      <w:r w:rsidRPr="00BA47C3">
        <w:rPr>
          <w:rFonts w:ascii="Times New Roman" w:eastAsia="Times New Roman" w:hAnsi="Times New Roman" w:cs="Times New Roman"/>
          <w:sz w:val="28"/>
          <w:szCs w:val="28"/>
        </w:rPr>
        <w:t>ерсонализированное титрование уровня PEEP при лапароскопической холецистэктомии обеспечивает лучшие показатели периоперационной оксигенации по сравнению с фиксированным уровнем PEEP 5 см H₂O. При этом метод не оказывает отрицательного влияния на дыхательную механику и гемодинамику, что делает его безопасным и клинически оправданным для применения в практике.</w:t>
      </w:r>
    </w:p>
    <w:p w14:paraId="000000EC"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лапароскопической холецистэктомии в положении обратного Тренделенбурга фиксированный PEEP в 5 см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O часто оказывается достаточным. Однако в некоторых случаях индивидуальная настройка PEEP может быть более эффективной. Проведенное исследование показало, что титрование PEEP на основе персонализированных данных значительно улучшает периоперационную оксигенацию, не оказывая отрицательного влияния на дыхательную биомеханику. </w:t>
      </w:r>
    </w:p>
    <w:p w14:paraId="000000F6" w14:textId="7F8B924E" w:rsidR="002F25BC" w:rsidRDefault="002F25B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F7" w14:textId="77777777" w:rsidR="00712562" w:rsidRDefault="00000000">
      <w:pPr>
        <w:pBdr>
          <w:top w:val="nil"/>
          <w:left w:val="nil"/>
          <w:bottom w:val="nil"/>
          <w:right w:val="nil"/>
          <w:between w:val="nil"/>
        </w:pBdr>
        <w:spacing w:after="160" w:line="36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ВЫВОДЫ</w:t>
      </w:r>
    </w:p>
    <w:p w14:paraId="000000F8" w14:textId="77777777" w:rsidR="00712562"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У пациентов без ожирения HPEEP по сравнению LPEEP увеличивал PaO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на 29,38 мм рт. ст. (p&lt;0,0001) или PaO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/FiO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на 36,7 мм рт. ст. (p=0,04). HPEEP по сравнению MPEEP увеличивал PaO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на 22,00 мм рт. ст. (p=0,04) или PaO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/FiO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на 42,7 мм рт. ст. (p=0,04). iPEEP по сравнению MPEEP увеличивал PaO2/FiO2 на 115,2 мм рт. ст. (p&lt;0,001). HPEEP по сравнению LPEEP увеличивал Cdyn на 7,87 мл/мбар (p=0,02). iPEEP по сравнению LPEEP снижал движущее давление на 4,13 мбар (p &lt; 0,001). </w:t>
      </w:r>
    </w:p>
    <w:p w14:paraId="000000F9" w14:textId="77777777" w:rsidR="00712562"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У пациентов без ожирения дыхательный объем &gt;8 мл/кг в РКИ LPEEP по сравнению с MPEEP ассоциируется со значительным снижением АДср (коэффициент регрессии -0,58; R²=100,00%; p=0,003) и со значительным снижением Cdyn (коэффициент регрессии -1,37; R²=82,82%; p=0,006) в РКИ LPEEP по сравнению с HPEEP. Положение Тренделенбурга ассоциируется со значительным снижением Cdyn (коэффициент регрессии 1,34; R²=100,00%; p&lt;0,0001) в РКИ LPEEP в сравнении с HPEEP.</w:t>
      </w:r>
    </w:p>
    <w:p w14:paraId="000000FA" w14:textId="77777777"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bookmarkStart w:id="1" w:name="_uq13r7vso8ii" w:colFirst="0" w:colLast="0"/>
      <w:bookmarkEnd w:id="1"/>
      <w:r>
        <w:rPr>
          <w:rFonts w:ascii="Times New Roman" w:eastAsia="Times New Roman" w:hAnsi="Times New Roman" w:cs="Times New Roman"/>
          <w:color w:val="000000"/>
          <w:sz w:val="28"/>
          <w:szCs w:val="28"/>
        </w:rPr>
        <w:t>3) У пациентов с ожирением, в положении обратного Тренделенбурга, HPEEP по сравнению с LPEEP увеличивал PaO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/FiO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на 129,93 мм рт. ст. (p &lt; 0,0001), и Cdyn на 15,06 мл/мбар  (p = 0,002). iPEEP по сравнению с LPEEP увеличивал PaO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/FiO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xml:space="preserve"> на 130,23 мм рт. ст. (p = 0,0005), и Cdyn на 22,46 мл/мбар (p = 0,002).</w:t>
      </w:r>
    </w:p>
    <w:p w14:paraId="000000FB" w14:textId="77777777" w:rsidR="00712562"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Персонифицированный подход к титрованию PEEP при лапароскопической холецистэктомии повышает показатели периоперационной оксигенации PaO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/FiO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в сравнении с фиксированным PEEP (5 см H₂O) на 8% (p=0,02), сохраняя стабильные параметры дыхательной биомеханики и гемодинамики.</w:t>
      </w:r>
    </w:p>
    <w:p w14:paraId="7BCECB17"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3677F5CE"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1432AD00"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2AAE4C09"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6E234977"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03690A07"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2998094B" w14:textId="77777777" w:rsidR="00C177A7" w:rsidRDefault="00C177A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val="en-US"/>
        </w:rPr>
      </w:pPr>
    </w:p>
    <w:p w14:paraId="000000FD" w14:textId="6FB2634A" w:rsidR="00712562"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Список литературы:</w:t>
      </w:r>
    </w:p>
    <w:p w14:paraId="000000FE" w14:textId="77777777"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 xml:space="preserve">Weiser TG, Regenbogen SE, Thompson KD, Haynes AB, Lipsitz SR, Berry WR, et al. </w:t>
      </w:r>
      <w:r w:rsidRPr="006F64B8">
        <w:rPr>
          <w:rFonts w:ascii="Times New Roman" w:eastAsia="Times New Roman" w:hAnsi="Times New Roman" w:cs="Times New Roman"/>
          <w:color w:val="000000"/>
          <w:sz w:val="28"/>
          <w:szCs w:val="28"/>
          <w:lang w:val="en-US"/>
        </w:rPr>
        <w:t xml:space="preserve">An estimation of the global volume of surgery: a modelling strategy based on available data. Lancet. 2008 Jul 12;372(9633):139–44. </w:t>
      </w:r>
    </w:p>
    <w:p w14:paraId="000000FF" w14:textId="77777777"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sidRPr="006F64B8">
        <w:rPr>
          <w:rFonts w:ascii="Times New Roman" w:eastAsia="Times New Roman" w:hAnsi="Times New Roman" w:cs="Times New Roman"/>
          <w:color w:val="000000"/>
          <w:sz w:val="28"/>
          <w:szCs w:val="28"/>
          <w:lang w:val="en-US"/>
        </w:rPr>
        <w:t>2.</w:t>
      </w:r>
      <w:r w:rsidRPr="006F64B8">
        <w:rPr>
          <w:rFonts w:ascii="Times New Roman" w:eastAsia="Times New Roman" w:hAnsi="Times New Roman" w:cs="Times New Roman"/>
          <w:color w:val="000000"/>
          <w:sz w:val="28"/>
          <w:szCs w:val="28"/>
          <w:lang w:val="en-US"/>
        </w:rPr>
        <w:tab/>
        <w:t xml:space="preserve">Principles of minimal access surgery - ClinicalKey  </w:t>
      </w:r>
    </w:p>
    <w:p w14:paraId="00000100" w14:textId="77777777"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sidRPr="006F64B8">
        <w:rPr>
          <w:rFonts w:ascii="Times New Roman" w:eastAsia="Times New Roman" w:hAnsi="Times New Roman" w:cs="Times New Roman"/>
          <w:color w:val="000000"/>
          <w:sz w:val="28"/>
          <w:szCs w:val="28"/>
          <w:lang w:val="en-US"/>
        </w:rPr>
        <w:t>3.</w:t>
      </w:r>
      <w:r w:rsidRPr="006F64B8">
        <w:rPr>
          <w:rFonts w:ascii="Times New Roman" w:eastAsia="Times New Roman" w:hAnsi="Times New Roman" w:cs="Times New Roman"/>
          <w:color w:val="000000"/>
          <w:sz w:val="28"/>
          <w:szCs w:val="28"/>
          <w:lang w:val="en-US"/>
        </w:rPr>
        <w:tab/>
        <w:t xml:space="preserve">Miller RD. </w:t>
      </w:r>
      <w:r w:rsidRPr="00E9598D">
        <w:rPr>
          <w:rFonts w:ascii="Times New Roman" w:eastAsia="Times New Roman" w:hAnsi="Times New Roman" w:cs="Times New Roman"/>
          <w:color w:val="000000"/>
          <w:sz w:val="28"/>
          <w:szCs w:val="28"/>
          <w:lang w:val="en-US"/>
        </w:rPr>
        <w:t xml:space="preserve">Miller’s anesthesia. </w:t>
      </w:r>
      <w:r w:rsidRPr="006F64B8">
        <w:rPr>
          <w:rFonts w:ascii="Times New Roman" w:eastAsia="Times New Roman" w:hAnsi="Times New Roman" w:cs="Times New Roman"/>
          <w:color w:val="000000"/>
          <w:sz w:val="28"/>
          <w:szCs w:val="28"/>
          <w:lang w:val="en-US"/>
        </w:rPr>
        <w:t xml:space="preserve">Philadelphia, PA: Churchill Livingstone/Elsevier; 2010. </w:t>
      </w:r>
    </w:p>
    <w:p w14:paraId="00000101" w14:textId="77777777"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sidRPr="006F64B8">
        <w:rPr>
          <w:rFonts w:ascii="Times New Roman" w:eastAsia="Times New Roman" w:hAnsi="Times New Roman" w:cs="Times New Roman"/>
          <w:color w:val="000000"/>
          <w:sz w:val="28"/>
          <w:szCs w:val="28"/>
          <w:lang w:val="en-US"/>
        </w:rPr>
        <w:t>4.</w:t>
      </w:r>
      <w:r w:rsidRPr="006F64B8">
        <w:rPr>
          <w:rFonts w:ascii="Times New Roman" w:eastAsia="Times New Roman" w:hAnsi="Times New Roman" w:cs="Times New Roman"/>
          <w:color w:val="000000"/>
          <w:sz w:val="28"/>
          <w:szCs w:val="28"/>
          <w:lang w:val="en-US"/>
        </w:rPr>
        <w:tab/>
        <w:t xml:space="preserve">Andersson LE, Bååth M, Thörne A, Aspelin P, Odeberg-Wernerman S. Effect of carbon dioxide pneumoperitoneum on development of atelectasis during anesthesia, examined by spiral computed tomography. Anesthesiology. 2005 Feb;102(2):293–9. </w:t>
      </w:r>
    </w:p>
    <w:p w14:paraId="00000102" w14:textId="77777777"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sidRPr="006F64B8">
        <w:rPr>
          <w:rFonts w:ascii="Times New Roman" w:eastAsia="Times New Roman" w:hAnsi="Times New Roman" w:cs="Times New Roman"/>
          <w:color w:val="000000"/>
          <w:sz w:val="28"/>
          <w:szCs w:val="28"/>
          <w:lang w:val="en-US"/>
        </w:rPr>
        <w:t>5.</w:t>
      </w:r>
      <w:r w:rsidRPr="006F64B8">
        <w:rPr>
          <w:rFonts w:ascii="Times New Roman" w:eastAsia="Times New Roman" w:hAnsi="Times New Roman" w:cs="Times New Roman"/>
          <w:color w:val="000000"/>
          <w:sz w:val="28"/>
          <w:szCs w:val="28"/>
          <w:lang w:val="en-US"/>
        </w:rPr>
        <w:tab/>
        <w:t xml:space="preserve">Loring SH, Behazin N, Novero A, Novack V, Jones SB, O’Donnell CR, et al. </w:t>
      </w:r>
      <w:r w:rsidRPr="00E9598D">
        <w:rPr>
          <w:rFonts w:ascii="Times New Roman" w:eastAsia="Times New Roman" w:hAnsi="Times New Roman" w:cs="Times New Roman"/>
          <w:color w:val="000000"/>
          <w:sz w:val="28"/>
          <w:szCs w:val="28"/>
          <w:lang w:val="en-US"/>
        </w:rPr>
        <w:t xml:space="preserve">Respiratory mechanical effects of surgical pneumoperitoneum in humans. </w:t>
      </w:r>
      <w:r w:rsidRPr="006F64B8">
        <w:rPr>
          <w:rFonts w:ascii="Times New Roman" w:eastAsia="Times New Roman" w:hAnsi="Times New Roman" w:cs="Times New Roman"/>
          <w:color w:val="000000"/>
          <w:sz w:val="28"/>
          <w:szCs w:val="28"/>
          <w:lang w:val="en-US"/>
        </w:rPr>
        <w:t xml:space="preserve">Journal of Applied Physiology. 2014 Nov;117(9):1074–9. </w:t>
      </w:r>
    </w:p>
    <w:p w14:paraId="00000106" w14:textId="080D1D7D"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w:t>
      </w:r>
      <w:r w:rsidRPr="006F64B8">
        <w:rPr>
          <w:rFonts w:ascii="Times New Roman" w:eastAsia="Times New Roman" w:hAnsi="Times New Roman" w:cs="Times New Roman"/>
          <w:color w:val="000000"/>
          <w:sz w:val="28"/>
          <w:szCs w:val="28"/>
          <w:lang w:val="en-US"/>
        </w:rPr>
        <w:t>.</w:t>
      </w:r>
      <w:r w:rsidRPr="006F64B8">
        <w:rPr>
          <w:rFonts w:ascii="Times New Roman" w:eastAsia="Times New Roman" w:hAnsi="Times New Roman" w:cs="Times New Roman"/>
          <w:color w:val="000000"/>
          <w:sz w:val="28"/>
          <w:szCs w:val="28"/>
          <w:lang w:val="en-US"/>
        </w:rPr>
        <w:tab/>
        <w:t xml:space="preserve">Barbosa FT, Castro AA, de Sousa-Rodrigues CF. Positive end-expiratory pressure (PEEP) during anaesthesia for prevention of mortality and postoperative pulmonary complications. Cochrane Anaesthesia Group, editor. Cochrane Database of Systematic Reviews </w:t>
      </w:r>
    </w:p>
    <w:p w14:paraId="00000109" w14:textId="462C4AE7"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7</w:t>
      </w:r>
      <w:r w:rsidRPr="006F64B8">
        <w:rPr>
          <w:rFonts w:ascii="Times New Roman" w:eastAsia="Times New Roman" w:hAnsi="Times New Roman" w:cs="Times New Roman"/>
          <w:color w:val="000000"/>
          <w:sz w:val="28"/>
          <w:szCs w:val="28"/>
          <w:lang w:val="en-US"/>
        </w:rPr>
        <w:t>.</w:t>
      </w:r>
      <w:r w:rsidRPr="006F64B8">
        <w:rPr>
          <w:rFonts w:ascii="Times New Roman" w:eastAsia="Times New Roman" w:hAnsi="Times New Roman" w:cs="Times New Roman"/>
          <w:color w:val="000000"/>
          <w:sz w:val="28"/>
          <w:szCs w:val="28"/>
          <w:lang w:val="en-US"/>
        </w:rPr>
        <w:tab/>
        <w:t xml:space="preserve">Slutsky AS, Ranieri VM. Ventilator-Induced Lung Injury. New England Journal of Medicine. 2013 Nov;369(22):2126–36. </w:t>
      </w:r>
    </w:p>
    <w:p w14:paraId="0000010D" w14:textId="08ED33FB"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w:t>
      </w:r>
      <w:r w:rsidRPr="006F64B8">
        <w:rPr>
          <w:rFonts w:ascii="Times New Roman" w:eastAsia="Times New Roman" w:hAnsi="Times New Roman" w:cs="Times New Roman"/>
          <w:color w:val="000000"/>
          <w:sz w:val="28"/>
          <w:szCs w:val="28"/>
          <w:lang w:val="en-US"/>
        </w:rPr>
        <w:t>.</w:t>
      </w:r>
      <w:r w:rsidRPr="006F64B8">
        <w:rPr>
          <w:rFonts w:ascii="Times New Roman" w:eastAsia="Times New Roman" w:hAnsi="Times New Roman" w:cs="Times New Roman"/>
          <w:color w:val="000000"/>
          <w:sz w:val="28"/>
          <w:szCs w:val="28"/>
          <w:lang w:val="en-US"/>
        </w:rPr>
        <w:tab/>
        <w:t xml:space="preserve">Li X, Ni ZL, Wang J, Liu XC, Guan HL, Dai MS, et al. Effects of individualized positive end-expiratory pressure combined with recruitment maneuver on intraoperative ventilation during abdominal surgery: a systematic review and network meta-analysis of randomized controlled trials. Journal of Anesthesia. 2021 Nov 10;36. </w:t>
      </w:r>
    </w:p>
    <w:p w14:paraId="00000110" w14:textId="0EEFCBD3"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sidRPr="006F64B8">
        <w:rPr>
          <w:rFonts w:ascii="Times New Roman" w:eastAsia="Times New Roman" w:hAnsi="Times New Roman" w:cs="Times New Roman"/>
          <w:color w:val="000000"/>
          <w:sz w:val="28"/>
          <w:szCs w:val="28"/>
          <w:lang w:val="en-US"/>
        </w:rPr>
        <w:t>9.</w:t>
      </w:r>
      <w:r w:rsidRPr="006F64B8">
        <w:rPr>
          <w:rFonts w:ascii="Times New Roman" w:eastAsia="Times New Roman" w:hAnsi="Times New Roman" w:cs="Times New Roman"/>
          <w:color w:val="000000"/>
          <w:sz w:val="28"/>
          <w:szCs w:val="28"/>
          <w:lang w:val="en-US"/>
        </w:rPr>
        <w:tab/>
        <w:t xml:space="preserve">Chin JH, Kim WJ, Lee J, Han YA, Lim J, Hwang JH, et al. Effect of positive end-expiratory pressure on the sonographic optic nerve sheath diameter as a surrogate for intracranial pressure during robot-assisted laparoscopic prostatectomy: A randomized controlled trial. PLoS ONE. 2017 Jan;12(1). </w:t>
      </w:r>
    </w:p>
    <w:p w14:paraId="00000111" w14:textId="46FE4AD7"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1</w:t>
      </w:r>
      <w:r w:rsidRPr="006F64B8">
        <w:rPr>
          <w:rFonts w:ascii="Times New Roman" w:eastAsia="Times New Roman" w:hAnsi="Times New Roman" w:cs="Times New Roman"/>
          <w:color w:val="000000"/>
          <w:sz w:val="28"/>
          <w:szCs w:val="28"/>
          <w:lang w:val="en-US"/>
        </w:rPr>
        <w:t>0.</w:t>
      </w:r>
      <w:r w:rsidRPr="006F64B8">
        <w:rPr>
          <w:rFonts w:ascii="Times New Roman" w:eastAsia="Times New Roman" w:hAnsi="Times New Roman" w:cs="Times New Roman"/>
          <w:color w:val="000000"/>
          <w:sz w:val="28"/>
          <w:szCs w:val="28"/>
          <w:lang w:val="en-US"/>
        </w:rPr>
        <w:tab/>
        <w:t xml:space="preserve">Wang Y, Wang H, Wang H, Zhao X, Li S, Chen L. Exploring the intraoperative lung protective ventilation of different positive end-expiratory pressure levels during abdominal laparoscopic surgery with Trendelenburg position. Annals of Translational Medicine. 2019 Apr;7(8):171–171. </w:t>
      </w:r>
    </w:p>
    <w:p w14:paraId="00000112" w14:textId="5C43725E"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ab/>
        <w:t xml:space="preserve">Kwak HJ, Park SK, Lee KC, Lee DC, Kim JY. High positive end-expiratory pressure preserves cerebral oxygen saturation during laparoscopic cholecystectomy under propofol anesthesia. Surgical Endoscopy. 2013;27(2):415–20. </w:t>
      </w:r>
    </w:p>
    <w:p w14:paraId="00000113" w14:textId="4076CF58"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2.</w:t>
      </w:r>
      <w:r w:rsidRPr="006F64B8">
        <w:rPr>
          <w:rFonts w:ascii="Times New Roman" w:eastAsia="Times New Roman" w:hAnsi="Times New Roman" w:cs="Times New Roman"/>
          <w:color w:val="000000"/>
          <w:sz w:val="28"/>
          <w:szCs w:val="28"/>
          <w:lang w:val="en-US"/>
        </w:rPr>
        <w:tab/>
        <w:t xml:space="preserve">Russo A, Stasio ED, Scagliusi A, Bevilacqua F, Isgrò MA, Marana R, et al. Positive end-expiratory pressure during laparoscopy: Cardiac and respiratory effects. Journal of Clinical Anesthesia. 2013 Jun;25(4):314–20. </w:t>
      </w:r>
    </w:p>
    <w:p w14:paraId="00000114" w14:textId="184329A8"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3.</w:t>
      </w:r>
      <w:r w:rsidRPr="006F64B8">
        <w:rPr>
          <w:rFonts w:ascii="Times New Roman" w:eastAsia="Times New Roman" w:hAnsi="Times New Roman" w:cs="Times New Roman"/>
          <w:color w:val="000000"/>
          <w:sz w:val="28"/>
          <w:szCs w:val="28"/>
          <w:lang w:val="en-US"/>
        </w:rPr>
        <w:tab/>
        <w:t xml:space="preserve">Baki ED, Kokulu S, Bal A, Ela Y, Sivaci RG, Yoldas M, et al. Evaluation of low tidal volume with positive end-expiratory pressure application effects on arterial blood gases during laparoscopic surgery. Journal of the Chinese Medical Association. 2014;77(7):374–8. </w:t>
      </w:r>
    </w:p>
    <w:p w14:paraId="00000115" w14:textId="505F3B2F"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4.</w:t>
      </w:r>
      <w:r w:rsidRPr="006F64B8">
        <w:rPr>
          <w:rFonts w:ascii="Times New Roman" w:eastAsia="Times New Roman" w:hAnsi="Times New Roman" w:cs="Times New Roman"/>
          <w:color w:val="000000"/>
          <w:sz w:val="28"/>
          <w:szCs w:val="28"/>
          <w:lang w:val="en-US"/>
        </w:rPr>
        <w:tab/>
        <w:t xml:space="preserve">Elshazly M, Khair T, Bassem M, Mansour M. The use of intraoperative bedside lung ultrasound in optimizing positive end expiratory pressure in obese patients undergoing laparoscopic bariatric surgeries. Surgery for Obesity and Related Diseases. 2021 Feb;17(2):372–8. </w:t>
      </w:r>
    </w:p>
    <w:p w14:paraId="00000116" w14:textId="520C3B66"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5.</w:t>
      </w:r>
      <w:r w:rsidRPr="006F64B8">
        <w:rPr>
          <w:rFonts w:ascii="Times New Roman" w:eastAsia="Times New Roman" w:hAnsi="Times New Roman" w:cs="Times New Roman"/>
          <w:color w:val="000000"/>
          <w:sz w:val="28"/>
          <w:szCs w:val="28"/>
          <w:lang w:val="en-US"/>
        </w:rPr>
        <w:tab/>
        <w:t xml:space="preserve">Nestler C, Simon P, Petroff D, Hammermüller S, Kamrath D, Wolf S, et al. Individualized positive end-expiratory pressure in obese patients during general anaesthesia: A randomized controlled clinical trial using electrical impedance tomography. In: British Journal of Anaesthesia. Oxford University Press; 2017. p. 1194–205. </w:t>
      </w:r>
    </w:p>
    <w:p w14:paraId="00000117" w14:textId="17EDA344"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6.</w:t>
      </w:r>
      <w:r w:rsidRPr="006F64B8">
        <w:rPr>
          <w:rFonts w:ascii="Times New Roman" w:eastAsia="Times New Roman" w:hAnsi="Times New Roman" w:cs="Times New Roman"/>
          <w:color w:val="000000"/>
          <w:sz w:val="28"/>
          <w:szCs w:val="28"/>
          <w:lang w:val="en-US"/>
        </w:rPr>
        <w:tab/>
        <w:t xml:space="preserve">Hecke DV, Bidgoli JS, Linden PV der. Does Lung Compliance Optimization Through PEEP Manipulations Reduce the Incidence of Postoperative Hypoxemia in Laparoscopic Bariatric Surgery? A Randomized Trial. Obesity Surgery. 2019 Apr;29(4):1268–75. </w:t>
      </w:r>
    </w:p>
    <w:p w14:paraId="00000118" w14:textId="30BDFEA9"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7.</w:t>
      </w:r>
      <w:r w:rsidRPr="006F64B8">
        <w:rPr>
          <w:rFonts w:ascii="Times New Roman" w:eastAsia="Times New Roman" w:hAnsi="Times New Roman" w:cs="Times New Roman"/>
          <w:color w:val="000000"/>
          <w:sz w:val="28"/>
          <w:szCs w:val="28"/>
          <w:lang w:val="en-US"/>
        </w:rPr>
        <w:tab/>
        <w:t xml:space="preserve">Ferrando C, Soro M, Unzueta C, Canet J, Tusman G, Suarez-Sipmann F, et al. Rationale and study design for an individualised perioperative open-lung </w:t>
      </w:r>
      <w:r w:rsidRPr="006F64B8">
        <w:rPr>
          <w:rFonts w:ascii="Times New Roman" w:eastAsia="Times New Roman" w:hAnsi="Times New Roman" w:cs="Times New Roman"/>
          <w:color w:val="000000"/>
          <w:sz w:val="28"/>
          <w:szCs w:val="28"/>
          <w:lang w:val="en-US"/>
        </w:rPr>
        <w:lastRenderedPageBreak/>
        <w:t xml:space="preserve">ventilatory strategy with a high versus conventional inspiratory oxygen fraction (iPROVE-O2) and its effects on surgical site infection: Study protocol for a randomised controlled trial. BMJ Open. 2017 Jul;7(7). </w:t>
      </w:r>
    </w:p>
    <w:p w14:paraId="00000119" w14:textId="2AE4FE0B"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8.</w:t>
      </w:r>
      <w:r w:rsidRPr="006F64B8">
        <w:rPr>
          <w:rFonts w:ascii="Times New Roman" w:eastAsia="Times New Roman" w:hAnsi="Times New Roman" w:cs="Times New Roman"/>
          <w:color w:val="000000"/>
          <w:sz w:val="28"/>
          <w:szCs w:val="28"/>
          <w:lang w:val="en-US"/>
        </w:rPr>
        <w:tab/>
        <w:t xml:space="preserve">Kacmarek RM, Villar J. Lung-protective ventilation in the operating room individualized positive end-expiratory pressure is needed! Anesthesiology. 2018;129(6):1057–9. </w:t>
      </w:r>
    </w:p>
    <w:p w14:paraId="0000011A" w14:textId="54CD7DB9"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r w:rsidRPr="006F64B8">
        <w:rPr>
          <w:rFonts w:ascii="Times New Roman" w:eastAsia="Times New Roman" w:hAnsi="Times New Roman" w:cs="Times New Roman"/>
          <w:color w:val="000000"/>
          <w:sz w:val="28"/>
          <w:szCs w:val="28"/>
          <w:lang w:val="en-US"/>
        </w:rPr>
        <w:t>9.</w:t>
      </w:r>
      <w:r w:rsidRPr="006F64B8">
        <w:rPr>
          <w:rFonts w:ascii="Times New Roman" w:eastAsia="Times New Roman" w:hAnsi="Times New Roman" w:cs="Times New Roman"/>
          <w:color w:val="000000"/>
          <w:sz w:val="28"/>
          <w:szCs w:val="28"/>
          <w:lang w:val="en-US"/>
        </w:rPr>
        <w:tab/>
        <w:t xml:space="preserve">Pereira SM, Tucci MR, Morais CCA, Simões CM, Tonelotto BFF, Pompeo MS, et al. Individual positive end-expiratory pressure settings optimize intraoperative mechanical ventilation and reduce postoperative atelectasis. Anesthesiology. 2018;129(6):1070–81. </w:t>
      </w:r>
    </w:p>
    <w:p w14:paraId="0000011B" w14:textId="1065BA2F" w:rsidR="00712562" w:rsidRPr="006F64B8" w:rsidRDefault="00D01224">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r w:rsidRPr="006F64B8">
        <w:rPr>
          <w:rFonts w:ascii="Times New Roman" w:eastAsia="Times New Roman" w:hAnsi="Times New Roman" w:cs="Times New Roman"/>
          <w:color w:val="000000"/>
          <w:sz w:val="28"/>
          <w:szCs w:val="28"/>
          <w:lang w:val="en-US"/>
        </w:rPr>
        <w:t>0.</w:t>
      </w:r>
      <w:r w:rsidRPr="006F64B8">
        <w:rPr>
          <w:rFonts w:ascii="Times New Roman" w:eastAsia="Times New Roman" w:hAnsi="Times New Roman" w:cs="Times New Roman"/>
          <w:color w:val="000000"/>
          <w:sz w:val="28"/>
          <w:szCs w:val="28"/>
          <w:lang w:val="en-US"/>
        </w:rPr>
        <w:tab/>
        <w:t xml:space="preserve">Moher D, Liberati A, Tetzlaff J, Altman DG, PRISMA Group. Preferred reporting items for systematic reviews and meta-analyses: the PRISMA statement. Ann Intern Med. 2009 Aug 18;151(4):264–9, W64. </w:t>
      </w:r>
    </w:p>
    <w:p w14:paraId="0000011E" w14:textId="220DB2B4" w:rsidR="00712562" w:rsidRPr="006F64B8" w:rsidRDefault="00000000">
      <w:pPr>
        <w:pBdr>
          <w:top w:val="nil"/>
          <w:left w:val="nil"/>
          <w:bottom w:val="nil"/>
          <w:right w:val="nil"/>
          <w:between w:val="nil"/>
        </w:pBdr>
        <w:tabs>
          <w:tab w:val="left" w:pos="384"/>
        </w:tabs>
        <w:spacing w:after="0" w:line="360" w:lineRule="auto"/>
        <w:ind w:left="384" w:hanging="384"/>
        <w:jc w:val="both"/>
        <w:rPr>
          <w:rFonts w:ascii="Times New Roman" w:eastAsia="Times New Roman" w:hAnsi="Times New Roman" w:cs="Times New Roman"/>
          <w:color w:val="000000"/>
          <w:sz w:val="28"/>
          <w:szCs w:val="28"/>
          <w:lang w:val="en-US"/>
        </w:rPr>
      </w:pPr>
      <w:r w:rsidRPr="006F64B8">
        <w:rPr>
          <w:rFonts w:ascii="Times New Roman" w:eastAsia="Times New Roman" w:hAnsi="Times New Roman" w:cs="Times New Roman"/>
          <w:color w:val="000000"/>
          <w:sz w:val="28"/>
          <w:szCs w:val="28"/>
          <w:lang w:val="en-US"/>
        </w:rPr>
        <w:t xml:space="preserve"> </w:t>
      </w:r>
    </w:p>
    <w:sectPr w:rsidR="00712562" w:rsidRPr="006F64B8">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A7D"/>
    <w:multiLevelType w:val="multilevel"/>
    <w:tmpl w:val="D00AC4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28F3316"/>
    <w:multiLevelType w:val="multilevel"/>
    <w:tmpl w:val="00D43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845EBC"/>
    <w:multiLevelType w:val="multilevel"/>
    <w:tmpl w:val="2CFE7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E30085"/>
    <w:multiLevelType w:val="multilevel"/>
    <w:tmpl w:val="1AB02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B4355F9"/>
    <w:multiLevelType w:val="multilevel"/>
    <w:tmpl w:val="D30040F6"/>
    <w:lvl w:ilvl="0">
      <w:start w:val="1"/>
      <w:numFmt w:val="decimal"/>
      <w:lvlText w:val="%1."/>
      <w:lvlJc w:val="left"/>
      <w:pPr>
        <w:ind w:left="232" w:hanging="232"/>
      </w:pPr>
      <w:rPr>
        <w:smallCaps w:val="0"/>
        <w:strike w:val="0"/>
        <w:shd w:val="clear" w:color="auto" w:fill="auto"/>
        <w:vertAlign w:val="baseline"/>
      </w:rPr>
    </w:lvl>
    <w:lvl w:ilvl="1">
      <w:start w:val="1"/>
      <w:numFmt w:val="decimal"/>
      <w:lvlText w:val="%2."/>
      <w:lvlJc w:val="left"/>
      <w:pPr>
        <w:ind w:left="1032" w:hanging="232"/>
      </w:pPr>
      <w:rPr>
        <w:smallCaps w:val="0"/>
        <w:strike w:val="0"/>
        <w:shd w:val="clear" w:color="auto" w:fill="auto"/>
        <w:vertAlign w:val="baseline"/>
      </w:rPr>
    </w:lvl>
    <w:lvl w:ilvl="2">
      <w:start w:val="1"/>
      <w:numFmt w:val="decimal"/>
      <w:lvlText w:val="%3."/>
      <w:lvlJc w:val="left"/>
      <w:pPr>
        <w:ind w:left="1832" w:hanging="232"/>
      </w:pPr>
      <w:rPr>
        <w:smallCaps w:val="0"/>
        <w:strike w:val="0"/>
        <w:shd w:val="clear" w:color="auto" w:fill="auto"/>
        <w:vertAlign w:val="baseline"/>
      </w:rPr>
    </w:lvl>
    <w:lvl w:ilvl="3">
      <w:start w:val="1"/>
      <w:numFmt w:val="decimal"/>
      <w:lvlText w:val="%4."/>
      <w:lvlJc w:val="left"/>
      <w:pPr>
        <w:ind w:left="2632" w:hanging="232"/>
      </w:pPr>
      <w:rPr>
        <w:smallCaps w:val="0"/>
        <w:strike w:val="0"/>
        <w:shd w:val="clear" w:color="auto" w:fill="auto"/>
        <w:vertAlign w:val="baseline"/>
      </w:rPr>
    </w:lvl>
    <w:lvl w:ilvl="4">
      <w:start w:val="1"/>
      <w:numFmt w:val="decimal"/>
      <w:lvlText w:val="%5."/>
      <w:lvlJc w:val="left"/>
      <w:pPr>
        <w:ind w:left="3432" w:hanging="232"/>
      </w:pPr>
      <w:rPr>
        <w:smallCaps w:val="0"/>
        <w:strike w:val="0"/>
        <w:shd w:val="clear" w:color="auto" w:fill="auto"/>
        <w:vertAlign w:val="baseline"/>
      </w:rPr>
    </w:lvl>
    <w:lvl w:ilvl="5">
      <w:start w:val="1"/>
      <w:numFmt w:val="decimal"/>
      <w:lvlText w:val="%6."/>
      <w:lvlJc w:val="left"/>
      <w:pPr>
        <w:ind w:left="4232" w:hanging="232"/>
      </w:pPr>
      <w:rPr>
        <w:smallCaps w:val="0"/>
        <w:strike w:val="0"/>
        <w:shd w:val="clear" w:color="auto" w:fill="auto"/>
        <w:vertAlign w:val="baseline"/>
      </w:rPr>
    </w:lvl>
    <w:lvl w:ilvl="6">
      <w:start w:val="1"/>
      <w:numFmt w:val="decimal"/>
      <w:lvlText w:val="%7."/>
      <w:lvlJc w:val="left"/>
      <w:pPr>
        <w:ind w:left="5032" w:hanging="232"/>
      </w:pPr>
      <w:rPr>
        <w:smallCaps w:val="0"/>
        <w:strike w:val="0"/>
        <w:shd w:val="clear" w:color="auto" w:fill="auto"/>
        <w:vertAlign w:val="baseline"/>
      </w:rPr>
    </w:lvl>
    <w:lvl w:ilvl="7">
      <w:start w:val="1"/>
      <w:numFmt w:val="decimal"/>
      <w:lvlText w:val="%8."/>
      <w:lvlJc w:val="left"/>
      <w:pPr>
        <w:ind w:left="5832" w:hanging="232"/>
      </w:pPr>
      <w:rPr>
        <w:smallCaps w:val="0"/>
        <w:strike w:val="0"/>
        <w:shd w:val="clear" w:color="auto" w:fill="auto"/>
        <w:vertAlign w:val="baseline"/>
      </w:rPr>
    </w:lvl>
    <w:lvl w:ilvl="8">
      <w:start w:val="1"/>
      <w:numFmt w:val="decimal"/>
      <w:lvlText w:val="%9."/>
      <w:lvlJc w:val="left"/>
      <w:pPr>
        <w:ind w:left="6632" w:hanging="232"/>
      </w:pPr>
      <w:rPr>
        <w:smallCaps w:val="0"/>
        <w:strike w:val="0"/>
        <w:shd w:val="clear" w:color="auto" w:fill="auto"/>
        <w:vertAlign w:val="baseline"/>
      </w:rPr>
    </w:lvl>
  </w:abstractNum>
  <w:abstractNum w:abstractNumId="5" w15:restartNumberingAfterBreak="0">
    <w:nsid w:val="62510FB7"/>
    <w:multiLevelType w:val="multilevel"/>
    <w:tmpl w:val="329E2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684DFB"/>
    <w:multiLevelType w:val="multilevel"/>
    <w:tmpl w:val="D22EE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1709545">
    <w:abstractNumId w:val="4"/>
  </w:num>
  <w:num w:numId="2" w16cid:durableId="2009475740">
    <w:abstractNumId w:val="6"/>
  </w:num>
  <w:num w:numId="3" w16cid:durableId="2070954575">
    <w:abstractNumId w:val="0"/>
  </w:num>
  <w:num w:numId="4" w16cid:durableId="180552107">
    <w:abstractNumId w:val="3"/>
  </w:num>
  <w:num w:numId="5" w16cid:durableId="284194294">
    <w:abstractNumId w:val="5"/>
  </w:num>
  <w:num w:numId="6" w16cid:durableId="54859990">
    <w:abstractNumId w:val="2"/>
  </w:num>
  <w:num w:numId="7" w16cid:durableId="63846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62"/>
    <w:rsid w:val="00024036"/>
    <w:rsid w:val="002A52EA"/>
    <w:rsid w:val="002F25BC"/>
    <w:rsid w:val="00337159"/>
    <w:rsid w:val="006F64B8"/>
    <w:rsid w:val="00712562"/>
    <w:rsid w:val="00782F46"/>
    <w:rsid w:val="0095664D"/>
    <w:rsid w:val="00A05399"/>
    <w:rsid w:val="00BA47C3"/>
    <w:rsid w:val="00C177A7"/>
    <w:rsid w:val="00D01224"/>
    <w:rsid w:val="00E95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A128"/>
  <w15:docId w15:val="{75BF450B-DEA3-44FB-B890-D38CEDBF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annotation reference"/>
    <w:basedOn w:val="a0"/>
    <w:uiPriority w:val="99"/>
    <w:semiHidden/>
    <w:unhideWhenUsed/>
    <w:rsid w:val="006F64B8"/>
    <w:rPr>
      <w:sz w:val="16"/>
      <w:szCs w:val="16"/>
    </w:rPr>
  </w:style>
  <w:style w:type="paragraph" w:styleId="a6">
    <w:name w:val="annotation text"/>
    <w:basedOn w:val="a"/>
    <w:link w:val="a7"/>
    <w:uiPriority w:val="99"/>
    <w:unhideWhenUsed/>
    <w:rsid w:val="006F64B8"/>
    <w:pPr>
      <w:spacing w:line="240" w:lineRule="auto"/>
    </w:pPr>
    <w:rPr>
      <w:sz w:val="20"/>
      <w:szCs w:val="20"/>
    </w:rPr>
  </w:style>
  <w:style w:type="character" w:customStyle="1" w:styleId="a7">
    <w:name w:val="Текст примечания Знак"/>
    <w:basedOn w:val="a0"/>
    <w:link w:val="a6"/>
    <w:uiPriority w:val="99"/>
    <w:rsid w:val="006F64B8"/>
    <w:rPr>
      <w:sz w:val="20"/>
      <w:szCs w:val="20"/>
    </w:rPr>
  </w:style>
  <w:style w:type="paragraph" w:styleId="a8">
    <w:name w:val="annotation subject"/>
    <w:basedOn w:val="a6"/>
    <w:next w:val="a6"/>
    <w:link w:val="a9"/>
    <w:uiPriority w:val="99"/>
    <w:semiHidden/>
    <w:unhideWhenUsed/>
    <w:rsid w:val="006F64B8"/>
    <w:rPr>
      <w:b/>
      <w:bCs/>
    </w:rPr>
  </w:style>
  <w:style w:type="character" w:customStyle="1" w:styleId="a9">
    <w:name w:val="Тема примечания Знак"/>
    <w:basedOn w:val="a7"/>
    <w:link w:val="a8"/>
    <w:uiPriority w:val="99"/>
    <w:semiHidden/>
    <w:rsid w:val="006F6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18</Pages>
  <Words>3694</Words>
  <Characters>21057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Gulfairus Yessenbayeva</cp:lastModifiedBy>
  <cp:revision>6</cp:revision>
  <dcterms:created xsi:type="dcterms:W3CDTF">2025-10-04T15:55:00Z</dcterms:created>
  <dcterms:modified xsi:type="dcterms:W3CDTF">2025-10-09T09:16:00Z</dcterms:modified>
</cp:coreProperties>
</file>